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C2" w:rsidRPr="00742916" w:rsidRDefault="009E1FC2" w:rsidP="009E1F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1FC2" w:rsidRPr="00742916" w:rsidRDefault="009E1FC2" w:rsidP="009E1FC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E1FC2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1FC2" w:rsidRPr="00742916" w:rsidRDefault="009E1FC2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1FC2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E1FC2" w:rsidRPr="00742916" w:rsidRDefault="00A55D4A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1FC2" w:rsidRPr="00742916" w:rsidRDefault="009E1FC2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1FC2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E1FC2" w:rsidRPr="00742916" w:rsidRDefault="009E1FC2" w:rsidP="001D26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</w:t>
            </w:r>
            <w:r w:rsidR="001D26C4">
              <w:rPr>
                <w:b/>
                <w:sz w:val="24"/>
                <w:szCs w:val="24"/>
              </w:rPr>
              <w:t>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Default="009E1FC2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1FC2" w:rsidRPr="00914F35" w:rsidRDefault="009E1FC2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1FC2" w:rsidRDefault="009E1FC2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E1FC2" w:rsidRPr="00926757" w:rsidRDefault="009E1FC2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 w:rsidR="001D26C4">
              <w:rPr>
                <w:b/>
                <w:sz w:val="24"/>
                <w:szCs w:val="24"/>
              </w:rPr>
              <w:t>2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1FC2" w:rsidRPr="00BE63CF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1D26C4">
              <w:rPr>
                <w:b/>
                <w:sz w:val="24"/>
                <w:szCs w:val="24"/>
              </w:rPr>
              <w:t>ANGIE</w:t>
            </w:r>
            <w:r>
              <w:rPr>
                <w:b/>
                <w:sz w:val="24"/>
                <w:szCs w:val="24"/>
              </w:rPr>
              <w:t>LSKI</w:t>
            </w:r>
          </w:p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1FC2" w:rsidRPr="00742916" w:rsidTr="00FC1DA5">
        <w:trPr>
          <w:cantSplit/>
        </w:trPr>
        <w:tc>
          <w:tcPr>
            <w:tcW w:w="497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E1FC2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1D26C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1FC2" w:rsidRPr="00566644" w:rsidTr="004F5F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1FC2" w:rsidRPr="00B24EFD" w:rsidRDefault="009E1FC2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1FC2" w:rsidRPr="00CC5D32" w:rsidRDefault="001D26C4" w:rsidP="00FC1DA5">
            <w:pPr>
              <w:rPr>
                <w:b/>
                <w:sz w:val="24"/>
                <w:szCs w:val="24"/>
              </w:rPr>
            </w:pPr>
            <w:r w:rsidRPr="00CC5D3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C5D3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9E1FC2" w:rsidRPr="00566644" w:rsidTr="004F5FDB">
        <w:tc>
          <w:tcPr>
            <w:tcW w:w="2988" w:type="dxa"/>
            <w:vAlign w:val="center"/>
          </w:tcPr>
          <w:p w:rsidR="009E1FC2" w:rsidRPr="00B24EFD" w:rsidRDefault="009E1FC2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E1FC2" w:rsidRPr="00B24EFD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1FC2" w:rsidRPr="0092458B" w:rsidRDefault="001D26C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F5FDB" w:rsidRPr="00742916" w:rsidTr="004F5FDB">
        <w:tc>
          <w:tcPr>
            <w:tcW w:w="2988" w:type="dxa"/>
            <w:vAlign w:val="center"/>
          </w:tcPr>
          <w:p w:rsidR="004F5FDB" w:rsidRPr="00742916" w:rsidRDefault="004F5FDB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5FDB" w:rsidRPr="004F5FDB" w:rsidRDefault="004F5FDB" w:rsidP="00AB55A2">
            <w:pPr>
              <w:jc w:val="both"/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 xml:space="preserve">Zapoznanie studentów z głównymi koncepcjami </w:t>
            </w:r>
            <w:r w:rsidR="00196B29">
              <w:rPr>
                <w:sz w:val="24"/>
                <w:szCs w:val="24"/>
              </w:rPr>
              <w:t>n</w:t>
            </w:r>
            <w:r w:rsidRPr="004F5FDB">
              <w:rPr>
                <w:sz w:val="24"/>
                <w:szCs w:val="24"/>
              </w:rPr>
              <w:t>auc</w:t>
            </w:r>
            <w:r>
              <w:rPr>
                <w:sz w:val="24"/>
                <w:szCs w:val="24"/>
              </w:rPr>
              <w:t>zania języka angielskiego</w:t>
            </w:r>
            <w:r w:rsidR="00671E5F">
              <w:rPr>
                <w:sz w:val="24"/>
                <w:szCs w:val="24"/>
              </w:rPr>
              <w:t xml:space="preserve"> dzieci</w:t>
            </w:r>
            <w:r w:rsidRPr="004F5FDB">
              <w:rPr>
                <w:sz w:val="24"/>
                <w:szCs w:val="24"/>
              </w:rPr>
              <w:t xml:space="preserve"> na I etapie edukacyjnym. Zapoznanie studentów z</w:t>
            </w:r>
            <w:r w:rsidR="00196B29">
              <w:rPr>
                <w:sz w:val="24"/>
                <w:szCs w:val="24"/>
              </w:rPr>
              <w:t xml:space="preserve"> treściami przedmiotowymi metodyki nauczania </w:t>
            </w:r>
            <w:proofErr w:type="spellStart"/>
            <w:r w:rsidR="00196B29">
              <w:rPr>
                <w:sz w:val="24"/>
                <w:szCs w:val="24"/>
              </w:rPr>
              <w:t>jezyka</w:t>
            </w:r>
            <w:proofErr w:type="spellEnd"/>
            <w:r w:rsidR="00196B29">
              <w:rPr>
                <w:sz w:val="24"/>
                <w:szCs w:val="24"/>
              </w:rPr>
              <w:t xml:space="preserve"> angielskiego,</w:t>
            </w:r>
            <w:r w:rsidR="00AB55A2">
              <w:rPr>
                <w:sz w:val="24"/>
                <w:szCs w:val="24"/>
              </w:rPr>
              <w:t xml:space="preserve"> oraz z</w:t>
            </w:r>
            <w:r w:rsidRPr="004F5FDB">
              <w:rPr>
                <w:sz w:val="24"/>
                <w:szCs w:val="24"/>
              </w:rPr>
              <w:t xml:space="preserve"> terminologią </w:t>
            </w:r>
            <w:r w:rsidR="00AB55A2" w:rsidRPr="004F5FDB">
              <w:rPr>
                <w:sz w:val="24"/>
                <w:szCs w:val="24"/>
              </w:rPr>
              <w:t xml:space="preserve">fachową </w:t>
            </w:r>
            <w:r w:rsidRPr="004F5FDB">
              <w:rPr>
                <w:sz w:val="24"/>
                <w:szCs w:val="24"/>
              </w:rPr>
              <w:t xml:space="preserve">i egzekwowanie jej w dyskusjach na zajęciach oraz </w:t>
            </w:r>
            <w:r>
              <w:rPr>
                <w:sz w:val="24"/>
                <w:szCs w:val="24"/>
              </w:rPr>
              <w:t xml:space="preserve">w </w:t>
            </w:r>
            <w:r w:rsidR="00AB55A2">
              <w:rPr>
                <w:sz w:val="24"/>
                <w:szCs w:val="24"/>
              </w:rPr>
              <w:t>pracach pisemnych. Rozwijanie</w:t>
            </w:r>
            <w:r w:rsidRPr="004F5FDB">
              <w:rPr>
                <w:sz w:val="24"/>
                <w:szCs w:val="24"/>
              </w:rPr>
              <w:t xml:space="preserve"> praktycznej umiejętności planowania, konstruowania, przeprowadzania i ocenian</w:t>
            </w:r>
            <w:r>
              <w:rPr>
                <w:sz w:val="24"/>
                <w:szCs w:val="24"/>
              </w:rPr>
              <w:t xml:space="preserve">ia poszczególnych etapów lekcji w grupie wiekowej 4-10 lat. </w:t>
            </w:r>
            <w:r w:rsidRPr="004F5FDB">
              <w:rPr>
                <w:sz w:val="24"/>
                <w:szCs w:val="24"/>
              </w:rPr>
              <w:t xml:space="preserve"> </w:t>
            </w:r>
          </w:p>
        </w:tc>
      </w:tr>
      <w:tr w:rsidR="004F5FDB" w:rsidRPr="00742916" w:rsidTr="004F5F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5FDB" w:rsidRPr="00742916" w:rsidRDefault="004F5FDB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5FDB" w:rsidRPr="004F5FDB" w:rsidRDefault="004F5FDB" w:rsidP="00FC1DA5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Brak wymagań wstępnych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E1FC2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1FC2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1FC2" w:rsidRPr="00590C17" w:rsidRDefault="009E1FC2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Default="009E1FC2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1FC2" w:rsidRPr="00590C17" w:rsidRDefault="009E1FC2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E1FC2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FDB" w:rsidRPr="00A42282" w:rsidRDefault="004F5FD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BB2C48" w:rsidP="00BB2C48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opisuje cykle rozwojowe dziecka i odnosi je do współczesnych teorii wychowania i kształcenia.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BB2C48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  <w:r w:rsidR="000B3C87">
              <w:rPr>
                <w:sz w:val="24"/>
                <w:szCs w:val="24"/>
              </w:rPr>
              <w:t xml:space="preserve"> </w:t>
            </w:r>
            <w:r w:rsidR="000B3C87">
              <w:rPr>
                <w:sz w:val="24"/>
                <w:szCs w:val="24"/>
              </w:rPr>
              <w:br/>
            </w:r>
            <w:r w:rsidR="006D4799">
              <w:rPr>
                <w:sz w:val="24"/>
                <w:szCs w:val="24"/>
              </w:rPr>
              <w:t>/1c,1i</w:t>
            </w: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FDB" w:rsidRPr="00A42282" w:rsidRDefault="004F5FD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4F5FDB" w:rsidP="00FC1DA5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wymienia, opisuje i objaśnia treści przedmiotowe z zakresu dydaktyki nauczania języka angielskiego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BB2C48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  <w:r w:rsidR="000B3C87">
              <w:rPr>
                <w:sz w:val="24"/>
                <w:szCs w:val="24"/>
              </w:rPr>
              <w:t xml:space="preserve"> </w:t>
            </w:r>
            <w:r w:rsidR="000B3C87">
              <w:rPr>
                <w:sz w:val="24"/>
                <w:szCs w:val="24"/>
              </w:rPr>
              <w:br/>
            </w:r>
            <w:r w:rsidR="006D4799">
              <w:rPr>
                <w:sz w:val="24"/>
                <w:szCs w:val="24"/>
              </w:rPr>
              <w:t>/1i,1j</w:t>
            </w:r>
          </w:p>
        </w:tc>
      </w:tr>
      <w:tr w:rsidR="004F5FD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FDB" w:rsidRDefault="004F5FD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FDB" w:rsidRPr="004F5FDB" w:rsidRDefault="00BB2C48" w:rsidP="00FC1DA5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charakteryzuje współczesne teorie, kierunki i metody uczenia się i nauczania  języka angielskiego z uwzględnieniem różnorodnych uwarunkowań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FDB" w:rsidRPr="00A42282" w:rsidRDefault="00BB2C48" w:rsidP="000B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  <w:r w:rsidR="000B3C87">
              <w:rPr>
                <w:sz w:val="24"/>
                <w:szCs w:val="24"/>
              </w:rPr>
              <w:t xml:space="preserve"> </w:t>
            </w:r>
            <w:r w:rsidR="000B3C87">
              <w:rPr>
                <w:sz w:val="24"/>
                <w:szCs w:val="24"/>
              </w:rPr>
              <w:br/>
            </w:r>
            <w:r w:rsidR="006D4799">
              <w:rPr>
                <w:sz w:val="24"/>
                <w:szCs w:val="24"/>
              </w:rPr>
              <w:t>/1d</w:t>
            </w:r>
          </w:p>
        </w:tc>
      </w:tr>
      <w:tr w:rsidR="009E1FC2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BB2C48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05134B" w:rsidRDefault="00BB2C48" w:rsidP="0005134B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 w:rsidRPr="006D4799">
              <w:rPr>
                <w:color w:val="000000"/>
                <w:sz w:val="24"/>
                <w:szCs w:val="24"/>
              </w:rPr>
              <w:t>zdobywa, utrwala i posługuje się wiedzą z zakresu dydaktyki języka angielskiego w celu diagnozowania, analizowania, i prognozowania sytuacji pedagogicznych oraz kierowania nimi i dobierania strategii realizowania działań praktycznych</w:t>
            </w:r>
            <w:r w:rsidR="0005134B" w:rsidRPr="006D479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FC1DA5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  <w:r w:rsidR="000B3C87">
              <w:rPr>
                <w:sz w:val="24"/>
                <w:szCs w:val="24"/>
              </w:rPr>
              <w:br/>
              <w:t>/2c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Pr="00A42282" w:rsidRDefault="0005134B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ocenia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Default="00D639E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K1P_U06 </w:t>
            </w:r>
            <w:r w:rsidR="00FC1DA5">
              <w:rPr>
                <w:sz w:val="24"/>
                <w:szCs w:val="24"/>
              </w:rPr>
              <w:t>K1P_U14</w:t>
            </w:r>
          </w:p>
          <w:p w:rsidR="000B3C87" w:rsidRPr="00A42282" w:rsidRDefault="000B3C8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/2g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6D479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 w celu efektywnego nauczania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58A" w:rsidRDefault="00FC1DA5" w:rsidP="00671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5134B" w:rsidRPr="00A42282" w:rsidRDefault="0014358A" w:rsidP="00671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="000B3C87">
              <w:rPr>
                <w:sz w:val="24"/>
                <w:szCs w:val="24"/>
              </w:rPr>
              <w:br/>
              <w:t>/2h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6D479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Pr="00A42282" w:rsidRDefault="00FC1DA5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 w:rsidR="0014358A">
              <w:rPr>
                <w:sz w:val="24"/>
                <w:szCs w:val="24"/>
              </w:rPr>
              <w:br/>
              <w:t>/2k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6D479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D639E4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="00D639E4">
              <w:rPr>
                <w:sz w:val="24"/>
                <w:szCs w:val="24"/>
              </w:rPr>
              <w:t>potrafi</w:t>
            </w:r>
            <w:r w:rsidRPr="0005134B">
              <w:rPr>
                <w:sz w:val="24"/>
                <w:szCs w:val="24"/>
              </w:rPr>
              <w:t xml:space="preserve"> uzasadni</w:t>
            </w:r>
            <w:r w:rsidR="00D639E4">
              <w:rPr>
                <w:sz w:val="24"/>
                <w:szCs w:val="24"/>
              </w:rPr>
              <w:t xml:space="preserve">ć </w:t>
            </w:r>
            <w:r w:rsidRPr="0005134B">
              <w:rPr>
                <w:sz w:val="24"/>
                <w:szCs w:val="24"/>
              </w:rPr>
              <w:t>wybór metod i technik pracy z uczniem, posługując się pro</w:t>
            </w:r>
            <w:r w:rsidR="00D639E4">
              <w:rPr>
                <w:sz w:val="24"/>
                <w:szCs w:val="24"/>
              </w:rPr>
              <w:t>fesjonalnym językiem angielskim w mowie i piśmie.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Default="00FC1DA5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FC1DA5" w:rsidRPr="00A42282" w:rsidRDefault="00FC1DA5" w:rsidP="00D63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 w:rsidR="0014358A">
              <w:rPr>
                <w:sz w:val="24"/>
                <w:szCs w:val="24"/>
              </w:rPr>
              <w:br/>
              <w:t>/2g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0204E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pracuje nad projektem, planując i koordynując pracę swoją i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Pr="00A42282" w:rsidRDefault="00AB391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0204E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0204EF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 w:rsidRPr="00671E5F">
              <w:rPr>
                <w:color w:val="000000"/>
                <w:sz w:val="24"/>
                <w:szCs w:val="24"/>
              </w:rPr>
              <w:t xml:space="preserve">posiada rozwinięte kompetencje komunikacyjne; potrafi </w:t>
            </w:r>
            <w:r w:rsidR="000204EF">
              <w:rPr>
                <w:color w:val="000000"/>
                <w:sz w:val="24"/>
                <w:szCs w:val="24"/>
              </w:rPr>
              <w:t>nawiązać dobry kontakt z dziećmi</w:t>
            </w:r>
            <w:r w:rsidRPr="00671E5F">
              <w:rPr>
                <w:color w:val="000000"/>
                <w:sz w:val="24"/>
                <w:szCs w:val="24"/>
              </w:rPr>
              <w:t xml:space="preserve"> i konstruować dobrą at</w:t>
            </w:r>
            <w:r w:rsidR="000204EF">
              <w:rPr>
                <w:color w:val="000000"/>
                <w:sz w:val="24"/>
                <w:szCs w:val="24"/>
              </w:rPr>
              <w:t>mosferę dla komunikacji na zajęciach z</w:t>
            </w:r>
            <w:r w:rsidRPr="00671E5F">
              <w:rPr>
                <w:color w:val="000000"/>
                <w:sz w:val="24"/>
                <w:szCs w:val="24"/>
              </w:rPr>
              <w:t xml:space="preserve">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Pr="00A42282" w:rsidRDefault="00AB391F" w:rsidP="00AB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="0014358A">
              <w:rPr>
                <w:sz w:val="24"/>
                <w:szCs w:val="24"/>
              </w:rPr>
              <w:br/>
              <w:t>/2f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B2C48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C48" w:rsidRDefault="000204EF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C48" w:rsidRPr="0005134B" w:rsidRDefault="0005134B" w:rsidP="0005134B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C48" w:rsidRPr="00A42282" w:rsidRDefault="00363850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 w:rsidR="00C706DF">
              <w:rPr>
                <w:sz w:val="24"/>
                <w:szCs w:val="24"/>
              </w:rPr>
              <w:br/>
              <w:t>/2d</w:t>
            </w:r>
          </w:p>
        </w:tc>
      </w:tr>
      <w:tr w:rsidR="009E1FC2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05134B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134B" w:rsidRDefault="000204EF" w:rsidP="000204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34B" w:rsidRPr="0005134B" w:rsidRDefault="0005134B" w:rsidP="00FC1DA5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zbiera i porównuje informacje na temat strategii nauczania i uczenia się języków obcych, dyskutuje z innymi, formułuje pytania i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34B" w:rsidRPr="00A42282" w:rsidRDefault="00363850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1FC2" w:rsidRPr="00742916" w:rsidTr="00FC1DA5">
        <w:tc>
          <w:tcPr>
            <w:tcW w:w="10008" w:type="dxa"/>
            <w:vAlign w:val="center"/>
          </w:tcPr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1FC2" w:rsidRPr="00742916" w:rsidTr="00FC1DA5">
        <w:tc>
          <w:tcPr>
            <w:tcW w:w="10008" w:type="dxa"/>
          </w:tcPr>
          <w:p w:rsidR="00B23C0B" w:rsidRDefault="00C706DF" w:rsidP="0010161E">
            <w:pPr>
              <w:rPr>
                <w:bCs/>
              </w:rPr>
            </w:pPr>
            <w:r w:rsidRPr="00C706DF">
              <w:rPr>
                <w:sz w:val="24"/>
                <w:szCs w:val="24"/>
              </w:rPr>
              <w:t xml:space="preserve">Psycholingwistyczne podstawy dydaktyki języka angielskiego. Wczesne nauczanie języków obcych: współczesne koncepcje edukacji małego </w:t>
            </w:r>
            <w:r w:rsidR="00B23C0B">
              <w:rPr>
                <w:sz w:val="24"/>
                <w:szCs w:val="24"/>
              </w:rPr>
              <w:t>dziecka</w:t>
            </w:r>
            <w:r w:rsidRPr="00C706DF">
              <w:rPr>
                <w:sz w:val="24"/>
                <w:szCs w:val="24"/>
              </w:rPr>
              <w:t xml:space="preserve">; rola nauczyciela w edukacji przedszkolnej, wczesnoszkolnej oraz w starszych klasach szkoły podstawowej. Różnice indywidualne między uczniami w procesie uczenia się języka obcego. </w:t>
            </w:r>
            <w:r w:rsidR="00B23C0B" w:rsidRPr="00C706DF">
              <w:rPr>
                <w:sz w:val="24"/>
                <w:szCs w:val="24"/>
              </w:rPr>
              <w:t>Cechy dobrego nauczyciela języka angielskiego.</w:t>
            </w:r>
          </w:p>
          <w:p w:rsidR="009E1FC2" w:rsidRDefault="00C706DF" w:rsidP="0010161E">
            <w:pPr>
              <w:rPr>
                <w:sz w:val="24"/>
                <w:szCs w:val="24"/>
              </w:rPr>
            </w:pPr>
            <w:r w:rsidRPr="00C706DF">
              <w:rPr>
                <w:sz w:val="24"/>
                <w:szCs w:val="24"/>
              </w:rPr>
              <w:t xml:space="preserve">Przegląd metod nauczania języka angielskiego pod kątem dostosowania ich do potrzeb i możliwości dziecka: Komunikacyjna; Total </w:t>
            </w:r>
            <w:proofErr w:type="spellStart"/>
            <w:r w:rsidRPr="00C706DF">
              <w:rPr>
                <w:sz w:val="24"/>
                <w:szCs w:val="24"/>
              </w:rPr>
              <w:t>Physical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Response</w:t>
            </w:r>
            <w:proofErr w:type="spellEnd"/>
            <w:r w:rsidRPr="00C706DF">
              <w:rPr>
                <w:sz w:val="24"/>
                <w:szCs w:val="24"/>
              </w:rPr>
              <w:t xml:space="preserve">; </w:t>
            </w:r>
            <w:proofErr w:type="spellStart"/>
            <w:r w:rsidRPr="00C706DF">
              <w:rPr>
                <w:sz w:val="24"/>
                <w:szCs w:val="24"/>
              </w:rPr>
              <w:t>Whole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Language</w:t>
            </w:r>
            <w:proofErr w:type="spellEnd"/>
            <w:r w:rsidRPr="00C706DF">
              <w:rPr>
                <w:sz w:val="24"/>
                <w:szCs w:val="24"/>
              </w:rPr>
              <w:t xml:space="preserve"> Learning; </w:t>
            </w:r>
            <w:proofErr w:type="spellStart"/>
            <w:r w:rsidRPr="00C706DF">
              <w:rPr>
                <w:sz w:val="24"/>
                <w:szCs w:val="24"/>
              </w:rPr>
              <w:t>Direct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Method</w:t>
            </w:r>
            <w:proofErr w:type="spellEnd"/>
            <w:r w:rsidRPr="00C706DF">
              <w:rPr>
                <w:sz w:val="24"/>
                <w:szCs w:val="24"/>
              </w:rPr>
              <w:t xml:space="preserve">; </w:t>
            </w:r>
            <w:proofErr w:type="spellStart"/>
            <w:r w:rsidRPr="00C706DF">
              <w:rPr>
                <w:sz w:val="24"/>
                <w:szCs w:val="24"/>
              </w:rPr>
              <w:t>Topic</w:t>
            </w:r>
            <w:r>
              <w:rPr>
                <w:sz w:val="24"/>
                <w:szCs w:val="24"/>
              </w:rPr>
              <w:t>-</w:t>
            </w:r>
            <w:r w:rsidRPr="00C706DF">
              <w:rPr>
                <w:sz w:val="24"/>
                <w:szCs w:val="24"/>
              </w:rPr>
              <w:t>Based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Approach</w:t>
            </w:r>
            <w:proofErr w:type="spellEnd"/>
            <w:r w:rsidRPr="00C706DF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Task-Based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Approach</w:t>
            </w:r>
            <w:proofErr w:type="spellEnd"/>
            <w:r w:rsidR="00B23C0B">
              <w:rPr>
                <w:sz w:val="24"/>
                <w:szCs w:val="24"/>
              </w:rPr>
              <w:t xml:space="preserve"> (CLIL)</w:t>
            </w:r>
            <w:r>
              <w:rPr>
                <w:sz w:val="24"/>
                <w:szCs w:val="24"/>
              </w:rPr>
              <w:t>,</w:t>
            </w:r>
            <w:r w:rsidR="00B23C0B">
              <w:rPr>
                <w:sz w:val="24"/>
                <w:szCs w:val="24"/>
              </w:rPr>
              <w:t xml:space="preserve"> </w:t>
            </w:r>
            <w:r w:rsidRPr="00C706DF">
              <w:rPr>
                <w:sz w:val="24"/>
                <w:szCs w:val="24"/>
              </w:rPr>
              <w:t xml:space="preserve">Story </w:t>
            </w:r>
            <w:proofErr w:type="spellStart"/>
            <w:r w:rsidRPr="00C706DF">
              <w:rPr>
                <w:sz w:val="24"/>
                <w:szCs w:val="24"/>
              </w:rPr>
              <w:t>Based</w:t>
            </w:r>
            <w:proofErr w:type="spellEnd"/>
            <w:r w:rsidRPr="00C706DF">
              <w:rPr>
                <w:sz w:val="24"/>
                <w:szCs w:val="24"/>
              </w:rPr>
              <w:t xml:space="preserve"> </w:t>
            </w:r>
            <w:proofErr w:type="spellStart"/>
            <w:r w:rsidRPr="00C706DF">
              <w:rPr>
                <w:sz w:val="24"/>
                <w:szCs w:val="24"/>
              </w:rPr>
              <w:t>Approach</w:t>
            </w:r>
            <w:proofErr w:type="spellEnd"/>
            <w:r w:rsidRPr="00C706DF">
              <w:rPr>
                <w:sz w:val="24"/>
                <w:szCs w:val="24"/>
              </w:rPr>
              <w:t xml:space="preserve">. </w:t>
            </w:r>
            <w:r w:rsidR="00B23C0B">
              <w:rPr>
                <w:sz w:val="24"/>
                <w:szCs w:val="24"/>
              </w:rPr>
              <w:t>Planowanie procesu dydaktycznego w wybranych metodach.</w:t>
            </w:r>
          </w:p>
          <w:p w:rsidR="00B23C0B" w:rsidRPr="004A78BB" w:rsidRDefault="00B23C0B" w:rsidP="00B23C0B">
            <w:pPr>
              <w:jc w:val="both"/>
              <w:rPr>
                <w:bCs/>
              </w:rPr>
            </w:pP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B23C0B" w:rsidP="0010161E">
            <w:pPr>
              <w:rPr>
                <w:sz w:val="24"/>
                <w:szCs w:val="24"/>
              </w:rPr>
            </w:pPr>
            <w:r w:rsidRPr="00B23C0B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dzieci w języku angielskim poprzez: język nauczyciela w klasie, </w:t>
            </w:r>
            <w:r>
              <w:rPr>
                <w:bCs/>
                <w:sz w:val="24"/>
                <w:szCs w:val="24"/>
              </w:rPr>
              <w:t>zróżnicowaną dynamikę</w:t>
            </w:r>
            <w:r w:rsidRPr="00B23C0B">
              <w:rPr>
                <w:bCs/>
                <w:sz w:val="24"/>
                <w:szCs w:val="24"/>
              </w:rPr>
              <w:t xml:space="preserve"> zajęć, wrażenia sensoryczne, treści </w:t>
            </w:r>
            <w:proofErr w:type="spellStart"/>
            <w:r w:rsidRPr="00B23C0B">
              <w:rPr>
                <w:bCs/>
                <w:sz w:val="24"/>
                <w:szCs w:val="24"/>
              </w:rPr>
              <w:t>międzyprzedmiotowe</w:t>
            </w:r>
            <w:proofErr w:type="spellEnd"/>
            <w:r w:rsidRPr="00B23C0B">
              <w:rPr>
                <w:bCs/>
                <w:sz w:val="24"/>
                <w:szCs w:val="24"/>
              </w:rPr>
              <w:t>, zastosowanie gier, zabaw ruchowych, piosenek, rymowanek, bajek</w:t>
            </w:r>
            <w:r w:rsidR="00C82775">
              <w:rPr>
                <w:bCs/>
                <w:sz w:val="24"/>
                <w:szCs w:val="24"/>
              </w:rPr>
              <w:t xml:space="preserve"> </w:t>
            </w:r>
            <w:r w:rsidRPr="00B23C0B">
              <w:rPr>
                <w:bCs/>
                <w:sz w:val="24"/>
                <w:szCs w:val="24"/>
              </w:rPr>
              <w:t xml:space="preserve"> i zróżnicowanych pomocy dydaktycznych.</w:t>
            </w:r>
            <w:r w:rsidR="00C82775">
              <w:rPr>
                <w:bCs/>
                <w:sz w:val="24"/>
                <w:szCs w:val="24"/>
              </w:rPr>
              <w:t xml:space="preserve"> </w:t>
            </w:r>
            <w:r w:rsidRPr="00B23C0B">
              <w:rPr>
                <w:bCs/>
                <w:sz w:val="24"/>
                <w:szCs w:val="24"/>
              </w:rPr>
              <w:t>Wprowadzenie do nauki czytania</w:t>
            </w:r>
            <w:r w:rsidR="0010161E">
              <w:rPr>
                <w:bCs/>
                <w:sz w:val="24"/>
                <w:szCs w:val="24"/>
              </w:rPr>
              <w:t xml:space="preserve"> i pisania w języku angielskim. </w:t>
            </w:r>
            <w:r w:rsidRPr="00B23C0B">
              <w:rPr>
                <w:bCs/>
                <w:sz w:val="24"/>
                <w:szCs w:val="24"/>
              </w:rPr>
              <w:t>Metody i techniki pracy wykorzystywane w nauczaniu języka obcego dzieci starszych (II etap edukacyjn</w:t>
            </w:r>
            <w:r w:rsidR="0010161E">
              <w:rPr>
                <w:bCs/>
                <w:sz w:val="24"/>
                <w:szCs w:val="24"/>
              </w:rPr>
              <w:t xml:space="preserve">y) w zakresie </w:t>
            </w:r>
            <w:r w:rsidRPr="00B23C0B">
              <w:rPr>
                <w:bCs/>
                <w:sz w:val="24"/>
                <w:szCs w:val="24"/>
              </w:rPr>
              <w:t>naucza</w:t>
            </w:r>
            <w:r w:rsidR="0010161E">
              <w:rPr>
                <w:bCs/>
                <w:sz w:val="24"/>
                <w:szCs w:val="24"/>
              </w:rPr>
              <w:t>nia</w:t>
            </w:r>
            <w:r w:rsidRPr="00B23C0B">
              <w:rPr>
                <w:bCs/>
                <w:sz w:val="24"/>
                <w:szCs w:val="24"/>
              </w:rPr>
              <w:t xml:space="preserve"> wymowy, rytmu </w:t>
            </w:r>
            <w:r w:rsidR="0010161E">
              <w:rPr>
                <w:bCs/>
                <w:sz w:val="24"/>
                <w:szCs w:val="24"/>
              </w:rPr>
              <w:t>i intonacji w języku angielskim, oraz  rozwijania</w:t>
            </w:r>
            <w:r w:rsidRPr="00B23C0B">
              <w:rPr>
                <w:bCs/>
                <w:sz w:val="24"/>
                <w:szCs w:val="24"/>
              </w:rPr>
              <w:t xml:space="preserve"> u</w:t>
            </w:r>
            <w:r>
              <w:rPr>
                <w:bCs/>
                <w:sz w:val="24"/>
                <w:szCs w:val="24"/>
              </w:rPr>
              <w:t xml:space="preserve">miejętności rozumienia ze słuchu. </w:t>
            </w:r>
          </w:p>
          <w:p w:rsidR="009E1FC2" w:rsidRPr="004A78BB" w:rsidRDefault="009E1FC2" w:rsidP="00FC1DA5">
            <w:pPr>
              <w:rPr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pct15" w:color="auto" w:fill="FFFFFF"/>
          </w:tcPr>
          <w:p w:rsidR="009E1FC2" w:rsidRPr="00742916" w:rsidRDefault="009E1FC2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clear" w:color="auto" w:fill="D9D9D9"/>
          </w:tcPr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Pr="00B23C0B" w:rsidRDefault="009E1FC2" w:rsidP="00FC1DA5">
            <w:pPr>
              <w:rPr>
                <w:sz w:val="24"/>
                <w:szCs w:val="24"/>
              </w:rPr>
            </w:pPr>
          </w:p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c>
          <w:tcPr>
            <w:tcW w:w="10008" w:type="dxa"/>
            <w:shd w:val="clear" w:color="auto" w:fill="D9D9D9"/>
          </w:tcPr>
          <w:p w:rsidR="009E1FC2" w:rsidRPr="0012462B" w:rsidRDefault="009E1FC2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E1FC2" w:rsidRPr="00742916" w:rsidTr="00FC1DA5">
        <w:tc>
          <w:tcPr>
            <w:tcW w:w="10008" w:type="dxa"/>
          </w:tcPr>
          <w:p w:rsidR="009E1FC2" w:rsidRDefault="009E1FC2" w:rsidP="00FC1DA5">
            <w:pPr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1FC2" w:rsidRPr="00AE0099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1FC2" w:rsidRPr="00742916" w:rsidRDefault="009E1FC2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0099" w:rsidRPr="008C520A" w:rsidRDefault="000D241A" w:rsidP="00AE0099">
            <w:pPr>
              <w:rPr>
                <w:sz w:val="24"/>
                <w:szCs w:val="24"/>
                <w:lang w:val="en-GB"/>
              </w:rPr>
            </w:pPr>
            <w:hyperlink r:id="rId5" w:history="1">
              <w:r w:rsidR="00AE0099" w:rsidRPr="008C520A">
                <w:rPr>
                  <w:rStyle w:val="Hipercze"/>
                  <w:color w:val="auto"/>
                  <w:sz w:val="24"/>
                  <w:szCs w:val="24"/>
                  <w:lang/>
                </w:rPr>
                <w:t>Slattery</w:t>
              </w:r>
            </w:hyperlink>
            <w:r w:rsidR="00AE0099" w:rsidRPr="008C520A">
              <w:rPr>
                <w:rStyle w:val="Hipercze"/>
                <w:color w:val="auto"/>
                <w:sz w:val="24"/>
                <w:szCs w:val="24"/>
                <w:lang/>
              </w:rPr>
              <w:t>,</w:t>
            </w:r>
            <w:r w:rsidR="00AE0099" w:rsidRPr="008C520A">
              <w:rPr>
                <w:rStyle w:val="block1"/>
                <w:sz w:val="24"/>
                <w:szCs w:val="24"/>
                <w:lang/>
              </w:rPr>
              <w:t xml:space="preserve"> Mary and Jane </w:t>
            </w:r>
            <w:hyperlink r:id="rId6" w:history="1">
              <w:r w:rsidR="00AE0099" w:rsidRPr="008C520A">
                <w:rPr>
                  <w:rStyle w:val="Hipercze"/>
                  <w:color w:val="auto"/>
                  <w:sz w:val="24"/>
                  <w:szCs w:val="24"/>
                  <w:lang/>
                </w:rPr>
                <w:t>Willis</w:t>
              </w:r>
            </w:hyperlink>
            <w:r w:rsidR="00AE0099" w:rsidRPr="008C520A">
              <w:rPr>
                <w:rStyle w:val="Hipercze"/>
                <w:color w:val="auto"/>
                <w:sz w:val="24"/>
                <w:szCs w:val="24"/>
                <w:lang/>
              </w:rPr>
              <w:t>.</w:t>
            </w:r>
            <w:r w:rsidR="00AE0099" w:rsidRPr="008C520A">
              <w:rPr>
                <w:rStyle w:val="Hipercze"/>
                <w:i/>
                <w:sz w:val="24"/>
                <w:szCs w:val="24"/>
                <w:lang/>
              </w:rPr>
              <w:t xml:space="preserve"> </w:t>
            </w:r>
            <w:r w:rsidR="00AE0099" w:rsidRPr="008C520A">
              <w:rPr>
                <w:i/>
                <w:sz w:val="24"/>
                <w:szCs w:val="24"/>
                <w:lang/>
              </w:rPr>
              <w:t xml:space="preserve"> English for Primary Teachers ,</w:t>
            </w:r>
            <w:r w:rsidR="00AE0099" w:rsidRPr="008C520A">
              <w:rPr>
                <w:sz w:val="24"/>
                <w:szCs w:val="24"/>
                <w:lang/>
              </w:rPr>
              <w:t xml:space="preserve"> OUP 2014.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Moon, Jayne. </w:t>
            </w:r>
            <w:r w:rsidRPr="008C520A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8C520A">
              <w:rPr>
                <w:sz w:val="24"/>
                <w:szCs w:val="24"/>
                <w:lang w:val="en-US"/>
              </w:rPr>
              <w:t>. Macmillan-Heinemann Ltd.,  2000.</w:t>
            </w:r>
          </w:p>
          <w:p w:rsidR="00AE0099" w:rsidRPr="0094647A" w:rsidRDefault="00AE0099" w:rsidP="00AE0099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Cameron, L. </w:t>
            </w:r>
            <w:r w:rsidRPr="008C520A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8C520A">
              <w:rPr>
                <w:sz w:val="24"/>
                <w:szCs w:val="24"/>
                <w:lang w:val="en-US"/>
              </w:rPr>
              <w:t xml:space="preserve">. </w:t>
            </w:r>
            <w:r w:rsidRPr="0094647A">
              <w:rPr>
                <w:sz w:val="24"/>
                <w:szCs w:val="24"/>
              </w:rPr>
              <w:t>Cambridge:2017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proofErr w:type="spellStart"/>
            <w:r w:rsidRPr="0094647A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94647A">
              <w:rPr>
                <w:rStyle w:val="desc-header1"/>
                <w:color w:val="auto"/>
                <w:sz w:val="24"/>
                <w:szCs w:val="24"/>
              </w:rPr>
              <w:t xml:space="preserve">, Magdalena. </w:t>
            </w:r>
            <w:r w:rsidRPr="0094647A">
              <w:rPr>
                <w:sz w:val="24"/>
                <w:szCs w:val="24"/>
              </w:rPr>
              <w:t xml:space="preserve">Małgorzata </w:t>
            </w:r>
            <w:proofErr w:type="spellStart"/>
            <w:r w:rsidRPr="0094647A">
              <w:rPr>
                <w:sz w:val="24"/>
                <w:szCs w:val="24"/>
              </w:rPr>
              <w:t>Szulc-Kurpaska</w:t>
            </w:r>
            <w:proofErr w:type="spellEnd"/>
            <w:r w:rsidRPr="0094647A">
              <w:rPr>
                <w:sz w:val="24"/>
                <w:szCs w:val="24"/>
              </w:rPr>
              <w:t xml:space="preserve">. </w:t>
            </w:r>
            <w:r w:rsidRPr="0094647A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8C520A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8C520A">
              <w:rPr>
                <w:sz w:val="24"/>
                <w:szCs w:val="24"/>
                <w:lang w:val="en-GB"/>
              </w:rPr>
              <w:t xml:space="preserve"> </w:t>
            </w:r>
            <w:r w:rsidRPr="008C520A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8C520A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7" w:history="1">
              <w:proofErr w:type="spellStart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8C520A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8C520A">
              <w:rPr>
                <w:sz w:val="24"/>
                <w:szCs w:val="24"/>
                <w:lang w:val="en-GB"/>
              </w:rPr>
              <w:t>, 2009.</w:t>
            </w:r>
          </w:p>
          <w:p w:rsidR="009E1FC2" w:rsidRPr="008C520A" w:rsidRDefault="00AE0099" w:rsidP="008C520A">
            <w:pPr>
              <w:rPr>
                <w:sz w:val="24"/>
                <w:szCs w:val="24"/>
                <w:lang w:val="en-GB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Ellis, G., Brewster, J. </w:t>
            </w:r>
            <w:r w:rsidRPr="008C520A">
              <w:rPr>
                <w:i/>
                <w:sz w:val="24"/>
                <w:szCs w:val="24"/>
                <w:lang w:val="en-US"/>
              </w:rPr>
              <w:t>The Storytelling handbook for Primary Teachers</w:t>
            </w:r>
            <w:r w:rsidRPr="008C520A">
              <w:rPr>
                <w:sz w:val="24"/>
                <w:szCs w:val="24"/>
                <w:lang w:val="en-US"/>
              </w:rPr>
              <w:t>. Penguin Books Ltd.</w:t>
            </w:r>
            <w:r w:rsidR="008C520A" w:rsidRPr="008C520A">
              <w:rPr>
                <w:sz w:val="24"/>
                <w:szCs w:val="24"/>
                <w:lang w:val="en-US"/>
              </w:rPr>
              <w:t>, 1991.</w:t>
            </w:r>
          </w:p>
        </w:tc>
      </w:tr>
      <w:tr w:rsidR="009E1FC2" w:rsidRPr="00AE0099" w:rsidTr="00FC1DA5">
        <w:tc>
          <w:tcPr>
            <w:tcW w:w="2660" w:type="dxa"/>
          </w:tcPr>
          <w:p w:rsidR="009E1FC2" w:rsidRPr="00742916" w:rsidRDefault="009E1FC2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0099" w:rsidRPr="008C520A" w:rsidRDefault="00AE0099" w:rsidP="00AE0099">
            <w:pPr>
              <w:rPr>
                <w:b/>
                <w:sz w:val="24"/>
                <w:szCs w:val="24"/>
                <w:lang/>
              </w:rPr>
            </w:pPr>
            <w:r w:rsidRPr="008C520A">
              <w:rPr>
                <w:sz w:val="24"/>
                <w:szCs w:val="24"/>
                <w:lang/>
              </w:rPr>
              <w:t>Phillips</w:t>
            </w:r>
            <w:r w:rsidRPr="008C520A">
              <w:rPr>
                <w:b/>
                <w:sz w:val="24"/>
                <w:szCs w:val="24"/>
                <w:lang/>
              </w:rPr>
              <w:t xml:space="preserve">, </w:t>
            </w:r>
            <w:r w:rsidRPr="008C520A">
              <w:rPr>
                <w:sz w:val="24"/>
                <w:szCs w:val="24"/>
                <w:lang/>
              </w:rPr>
              <w:t>Sarah</w:t>
            </w:r>
            <w:r w:rsidRPr="008C520A">
              <w:rPr>
                <w:b/>
                <w:sz w:val="24"/>
                <w:szCs w:val="24"/>
                <w:lang/>
              </w:rPr>
              <w:t xml:space="preserve">. </w:t>
            </w:r>
            <w:r w:rsidRPr="008C520A">
              <w:rPr>
                <w:b/>
                <w:sz w:val="24"/>
                <w:szCs w:val="24"/>
                <w:u w:val="single"/>
                <w:lang/>
              </w:rPr>
              <w:t xml:space="preserve"> </w:t>
            </w:r>
            <w:r w:rsidRPr="008C520A">
              <w:rPr>
                <w:i/>
                <w:sz w:val="24"/>
                <w:szCs w:val="24"/>
                <w:lang/>
              </w:rPr>
              <w:t>Young Learners,</w:t>
            </w:r>
            <w:r w:rsidRPr="008C520A">
              <w:rPr>
                <w:sz w:val="24"/>
                <w:szCs w:val="24"/>
                <w:lang/>
              </w:rPr>
              <w:t xml:space="preserve"> OUP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/>
              </w:rPr>
              <w:t>Reilly, Vanessa and Ward, Sheila M.</w:t>
            </w:r>
            <w:r w:rsidRPr="008C520A">
              <w:rPr>
                <w:sz w:val="24"/>
                <w:szCs w:val="24"/>
                <w:u w:val="single"/>
                <w:lang/>
              </w:rPr>
              <w:t xml:space="preserve"> </w:t>
            </w:r>
            <w:r w:rsidRPr="008C520A">
              <w:rPr>
                <w:i/>
                <w:sz w:val="24"/>
                <w:szCs w:val="24"/>
                <w:lang/>
              </w:rPr>
              <w:t xml:space="preserve">Very young Learners, </w:t>
            </w:r>
            <w:r w:rsidRPr="008C520A">
              <w:rPr>
                <w:sz w:val="24"/>
                <w:szCs w:val="24"/>
                <w:lang/>
              </w:rPr>
              <w:t xml:space="preserve"> OUP</w:t>
            </w:r>
            <w:r w:rsidRPr="008C520A">
              <w:rPr>
                <w:rStyle w:val="desc-header1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20A">
              <w:rPr>
                <w:sz w:val="24"/>
                <w:szCs w:val="24"/>
                <w:lang w:val="en-US"/>
              </w:rPr>
              <w:t>Brumfit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proofErr w:type="spellStart"/>
            <w:r w:rsidRPr="008C520A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8C520A">
              <w:rPr>
                <w:sz w:val="24"/>
                <w:szCs w:val="24"/>
                <w:lang w:val="en-GB"/>
              </w:rPr>
              <w:t xml:space="preserve">, D., D. Champagne, C. </w:t>
            </w:r>
            <w:proofErr w:type="spellStart"/>
            <w:r w:rsidRPr="008C520A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8C520A">
              <w:rPr>
                <w:sz w:val="24"/>
                <w:szCs w:val="24"/>
                <w:lang w:val="en-GB"/>
              </w:rPr>
              <w:t xml:space="preserve">. </w:t>
            </w:r>
            <w:r w:rsidRPr="008C520A">
              <w:rPr>
                <w:i/>
                <w:sz w:val="24"/>
                <w:szCs w:val="24"/>
              </w:rPr>
              <w:t>Język angielski w przedszkolu I szkole podstawowej.</w:t>
            </w:r>
            <w:r w:rsidRPr="008C520A">
              <w:rPr>
                <w:sz w:val="24"/>
                <w:szCs w:val="24"/>
              </w:rPr>
              <w:t xml:space="preserve"> </w:t>
            </w:r>
            <w:r w:rsidRPr="008C520A">
              <w:rPr>
                <w:sz w:val="24"/>
                <w:szCs w:val="24"/>
                <w:lang w:val="en-GB"/>
              </w:rPr>
              <w:t>Warszawa: CODN, 2003.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GB"/>
              </w:rPr>
            </w:pPr>
            <w:r w:rsidRPr="008C520A">
              <w:rPr>
                <w:sz w:val="24"/>
                <w:szCs w:val="24"/>
                <w:lang w:val="en-GB"/>
              </w:rPr>
              <w:t xml:space="preserve">Brewster, J., G. Ellis, D. Girard, </w:t>
            </w:r>
            <w:r w:rsidRPr="008C520A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8C520A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8C520A">
              <w:rPr>
                <w:sz w:val="24"/>
                <w:szCs w:val="24"/>
                <w:lang w:val="en-GB"/>
              </w:rPr>
              <w:t>,</w:t>
            </w:r>
            <w:r w:rsidRPr="008C520A">
              <w:rPr>
                <w:sz w:val="24"/>
                <w:szCs w:val="24"/>
                <w:lang w:val="en-US"/>
              </w:rPr>
              <w:t>Penguin Books Ltd.</w:t>
            </w:r>
            <w:r w:rsidRPr="008C520A">
              <w:rPr>
                <w:sz w:val="24"/>
                <w:szCs w:val="24"/>
                <w:lang w:val="en-GB"/>
              </w:rPr>
              <w:t xml:space="preserve"> 1992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Br</w:t>
            </w:r>
            <w:r w:rsidR="008C520A" w:rsidRPr="008C520A">
              <w:rPr>
                <w:sz w:val="24"/>
                <w:szCs w:val="24"/>
                <w:lang w:val="en-US"/>
              </w:rPr>
              <w:t>umfit</w:t>
            </w:r>
            <w:proofErr w:type="spellEnd"/>
            <w:r w:rsidR="008C520A" w:rsidRPr="008C520A">
              <w:rPr>
                <w:sz w:val="24"/>
                <w:szCs w:val="24"/>
                <w:lang w:val="en-US"/>
              </w:rPr>
              <w:t xml:space="preserve">, </w:t>
            </w:r>
            <w:r w:rsidRPr="008C520A">
              <w:rPr>
                <w:sz w:val="24"/>
                <w:szCs w:val="24"/>
                <w:lang w:val="en-US"/>
              </w:rPr>
              <w:t xml:space="preserve">Ch., </w:t>
            </w:r>
            <w:r w:rsidR="008C520A" w:rsidRPr="008C520A">
              <w:rPr>
                <w:sz w:val="24"/>
                <w:szCs w:val="24"/>
                <w:lang w:val="en-US"/>
              </w:rPr>
              <w:t xml:space="preserve">J. </w:t>
            </w:r>
            <w:r w:rsidRPr="008C520A">
              <w:rPr>
                <w:sz w:val="24"/>
                <w:szCs w:val="24"/>
                <w:lang w:val="en-US"/>
              </w:rPr>
              <w:t xml:space="preserve">Moon, </w:t>
            </w:r>
            <w:r w:rsidR="008C520A" w:rsidRPr="008C520A">
              <w:rPr>
                <w:sz w:val="24"/>
                <w:szCs w:val="24"/>
                <w:lang w:val="en-US"/>
              </w:rPr>
              <w:t>R. Tongue.</w:t>
            </w:r>
            <w:r w:rsidRPr="008C520A">
              <w:rPr>
                <w:sz w:val="24"/>
                <w:szCs w:val="24"/>
                <w:lang w:val="en-US"/>
              </w:rPr>
              <w:t xml:space="preserve"> </w:t>
            </w:r>
            <w:r w:rsidRPr="008C520A">
              <w:rPr>
                <w:i/>
                <w:sz w:val="24"/>
                <w:szCs w:val="24"/>
                <w:lang w:val="en-US"/>
              </w:rPr>
              <w:t>Teaching English to Children. From Practice to Principle.</w:t>
            </w:r>
            <w:r w:rsidRPr="008C520A">
              <w:rPr>
                <w:sz w:val="24"/>
                <w:szCs w:val="24"/>
                <w:lang w:val="en-US"/>
              </w:rPr>
              <w:t xml:space="preserve"> Longman Ltd.</w:t>
            </w:r>
          </w:p>
          <w:p w:rsidR="00AE0099" w:rsidRPr="008C520A" w:rsidRDefault="00AE0099" w:rsidP="00AE0099">
            <w:pPr>
              <w:pStyle w:val="Nagwek1"/>
              <w:shd w:val="clear" w:color="auto" w:fill="FFFFFF"/>
              <w:rPr>
                <w:szCs w:val="24"/>
                <w:lang w:val="en-US"/>
              </w:rPr>
            </w:pPr>
            <w:r w:rsidRPr="008C520A">
              <w:rPr>
                <w:rStyle w:val="block1"/>
                <w:b w:val="0"/>
                <w:szCs w:val="24"/>
                <w:lang/>
              </w:rPr>
              <w:t xml:space="preserve">Calabrese,  </w:t>
            </w:r>
            <w:proofErr w:type="spellStart"/>
            <w:r w:rsidRPr="008C520A">
              <w:rPr>
                <w:rStyle w:val="block1"/>
                <w:b w:val="0"/>
                <w:szCs w:val="24"/>
                <w:lang/>
              </w:rPr>
              <w:t>Immacolata</w:t>
            </w:r>
            <w:proofErr w:type="spellEnd"/>
            <w:r w:rsidRPr="008C520A">
              <w:rPr>
                <w:rStyle w:val="block1"/>
                <w:b w:val="0"/>
                <w:szCs w:val="24"/>
                <w:lang/>
              </w:rPr>
              <w:t xml:space="preserve"> </w:t>
            </w:r>
            <w:proofErr w:type="spellStart"/>
            <w:r w:rsidRPr="008C520A">
              <w:rPr>
                <w:rStyle w:val="block1"/>
                <w:b w:val="0"/>
                <w:szCs w:val="24"/>
                <w:lang/>
              </w:rPr>
              <w:t>Rampone</w:t>
            </w:r>
            <w:proofErr w:type="spellEnd"/>
            <w:r w:rsidRPr="008C520A">
              <w:rPr>
                <w:rStyle w:val="block1"/>
                <w:b w:val="0"/>
                <w:szCs w:val="24"/>
                <w:lang/>
              </w:rPr>
              <w:t xml:space="preserve">, </w:t>
            </w:r>
            <w:proofErr w:type="spellStart"/>
            <w:r w:rsidRPr="008C520A">
              <w:rPr>
                <w:rStyle w:val="block1"/>
                <w:b w:val="0"/>
                <w:szCs w:val="24"/>
                <w:lang/>
              </w:rPr>
              <w:t>Silvana</w:t>
            </w:r>
            <w:proofErr w:type="spellEnd"/>
            <w:r w:rsidRPr="008C520A">
              <w:rPr>
                <w:rStyle w:val="block1"/>
                <w:b w:val="0"/>
                <w:szCs w:val="24"/>
                <w:lang/>
              </w:rPr>
              <w:t xml:space="preserve"> </w:t>
            </w:r>
            <w:r w:rsidRPr="008C520A">
              <w:rPr>
                <w:b w:val="0"/>
                <w:szCs w:val="24"/>
                <w:lang/>
              </w:rPr>
              <w:t xml:space="preserve">. </w:t>
            </w:r>
            <w:r w:rsidRPr="008C520A">
              <w:rPr>
                <w:b w:val="0"/>
                <w:i/>
                <w:szCs w:val="24"/>
                <w:lang/>
              </w:rPr>
              <w:t>Cross-curricular Resources for Young Learners,</w:t>
            </w:r>
            <w:r w:rsidRPr="008C520A">
              <w:rPr>
                <w:b w:val="0"/>
                <w:i/>
                <w:color w:val="4D4D4D"/>
                <w:szCs w:val="24"/>
                <w:lang/>
              </w:rPr>
              <w:t xml:space="preserve"> </w:t>
            </w:r>
            <w:r w:rsidRPr="008C520A">
              <w:rPr>
                <w:b w:val="0"/>
                <w:color w:val="333333"/>
                <w:szCs w:val="24"/>
                <w:lang w:val="en-US"/>
              </w:rPr>
              <w:t>Oxford University Press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McKay, P. </w:t>
            </w:r>
            <w:r w:rsidRPr="008C520A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8C520A">
              <w:rPr>
                <w:sz w:val="24"/>
                <w:szCs w:val="24"/>
                <w:lang w:val="en-US"/>
              </w:rPr>
              <w:t>. Cambridge: Cambridge University Press</w:t>
            </w:r>
            <w:r w:rsidR="008C520A" w:rsidRPr="008C520A">
              <w:rPr>
                <w:sz w:val="24"/>
                <w:szCs w:val="24"/>
                <w:lang w:val="en-US"/>
              </w:rPr>
              <w:t>, 2006.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Moon, J., </w:t>
            </w:r>
            <w:proofErr w:type="spellStart"/>
            <w:r w:rsidRPr="008C520A">
              <w:rPr>
                <w:sz w:val="24"/>
                <w:szCs w:val="24"/>
                <w:lang w:val="en-US"/>
              </w:rPr>
              <w:t>Nikolov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M. eds. 2000. </w:t>
            </w:r>
            <w:r w:rsidRPr="008C520A">
              <w:rPr>
                <w:i/>
                <w:sz w:val="24"/>
                <w:szCs w:val="24"/>
                <w:lang w:val="en-US"/>
              </w:rPr>
              <w:t>Research into Teaching English to Young Learners</w:t>
            </w:r>
            <w:r w:rsidRPr="008C520A">
              <w:rPr>
                <w:sz w:val="24"/>
                <w:szCs w:val="24"/>
                <w:lang w:val="en-US"/>
              </w:rPr>
              <w:t>. Pecs: University Press Pecs.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Z. </w:t>
            </w:r>
            <w:r w:rsidRPr="008C520A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="008C520A" w:rsidRPr="008C520A">
              <w:rPr>
                <w:sz w:val="24"/>
                <w:szCs w:val="24"/>
                <w:lang w:val="en-US"/>
              </w:rPr>
              <w:t>. Cambridge: CUP, 2001.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i/>
                <w:sz w:val="24"/>
                <w:szCs w:val="24"/>
                <w:lang w:val="en-US"/>
              </w:rPr>
              <w:t>Teaching English to Young Learners</w:t>
            </w:r>
            <w:r w:rsidRPr="008C520A">
              <w:rPr>
                <w:sz w:val="24"/>
                <w:szCs w:val="24"/>
                <w:lang w:val="en-US"/>
              </w:rPr>
              <w:t xml:space="preserve">. Anaheim, CA: Anaheim University Press. 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proofErr w:type="spellStart"/>
            <w:r w:rsidRPr="008C520A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8C520A">
              <w:rPr>
                <w:sz w:val="24"/>
                <w:szCs w:val="24"/>
                <w:lang w:val="en-US"/>
              </w:rPr>
              <w:t xml:space="preserve">, F.J. </w:t>
            </w:r>
            <w:r w:rsidRPr="008C520A">
              <w:rPr>
                <w:i/>
                <w:sz w:val="24"/>
                <w:szCs w:val="24"/>
                <w:lang w:val="en-US"/>
              </w:rPr>
              <w:t>ADHD</w:t>
            </w:r>
            <w:r w:rsidRPr="008C520A">
              <w:rPr>
                <w:sz w:val="24"/>
                <w:szCs w:val="24"/>
                <w:lang w:val="en-US"/>
              </w:rPr>
              <w:t>. London: Continuum International Publishing Group</w:t>
            </w:r>
            <w:r w:rsidR="008C520A" w:rsidRPr="008C520A">
              <w:rPr>
                <w:sz w:val="24"/>
                <w:szCs w:val="24"/>
                <w:lang w:val="en-US"/>
              </w:rPr>
              <w:t>, 2007.</w:t>
            </w:r>
          </w:p>
          <w:p w:rsidR="00AE0099" w:rsidRPr="008C520A" w:rsidRDefault="00AE0099" w:rsidP="00AE0099">
            <w:pPr>
              <w:rPr>
                <w:sz w:val="24"/>
                <w:szCs w:val="24"/>
                <w:lang w:val="en-US"/>
              </w:rPr>
            </w:pPr>
            <w:r w:rsidRPr="008C520A">
              <w:rPr>
                <w:sz w:val="24"/>
                <w:szCs w:val="24"/>
                <w:lang w:val="en-US"/>
              </w:rPr>
              <w:t xml:space="preserve">Pinter, A. </w:t>
            </w:r>
            <w:r w:rsidRPr="008C520A">
              <w:rPr>
                <w:i/>
                <w:sz w:val="24"/>
                <w:szCs w:val="24"/>
                <w:lang w:val="en-US"/>
              </w:rPr>
              <w:t>Teaching Young Learners</w:t>
            </w:r>
            <w:r w:rsidRPr="008C520A">
              <w:rPr>
                <w:sz w:val="24"/>
                <w:szCs w:val="24"/>
                <w:lang w:val="en-US"/>
              </w:rPr>
              <w:t>. Oxford: Oxford University Press</w:t>
            </w:r>
            <w:r w:rsidR="008C520A" w:rsidRPr="008C520A">
              <w:rPr>
                <w:sz w:val="24"/>
                <w:szCs w:val="24"/>
                <w:lang w:val="en-US"/>
              </w:rPr>
              <w:t>, 2006.</w:t>
            </w:r>
          </w:p>
          <w:p w:rsidR="009E1FC2" w:rsidRPr="008C520A" w:rsidRDefault="009E1FC2" w:rsidP="00FC1DA5">
            <w:pPr>
              <w:rPr>
                <w:sz w:val="24"/>
                <w:szCs w:val="24"/>
                <w:lang w:val="en-GB"/>
              </w:rPr>
            </w:pPr>
          </w:p>
          <w:p w:rsidR="009E1FC2" w:rsidRPr="008C520A" w:rsidRDefault="009E1FC2" w:rsidP="00FC1DA5">
            <w:pPr>
              <w:rPr>
                <w:sz w:val="24"/>
                <w:szCs w:val="24"/>
                <w:lang w:val="en-GB"/>
              </w:rPr>
            </w:pPr>
          </w:p>
        </w:tc>
      </w:tr>
      <w:tr w:rsidR="009E1FC2" w:rsidRPr="00742916" w:rsidTr="00FC1DA5">
        <w:tc>
          <w:tcPr>
            <w:tcW w:w="2660" w:type="dxa"/>
          </w:tcPr>
          <w:p w:rsidR="009E1FC2" w:rsidRPr="00BC3779" w:rsidRDefault="009E1FC2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konwersatoryjny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problemowy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lastRenderedPageBreak/>
              <w:t>ćwiczenia audytoryjne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dyskusja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z tekstem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burza mózgów</w:t>
            </w:r>
          </w:p>
          <w:p w:rsidR="008C520A" w:rsidRPr="008C520A" w:rsidRDefault="008C520A" w:rsidP="008C520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 grupach</w:t>
            </w:r>
          </w:p>
          <w:p w:rsidR="009E1FC2" w:rsidRPr="008C520A" w:rsidRDefault="008C520A" w:rsidP="00FC1DA5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metoda problemowa</w:t>
            </w:r>
          </w:p>
          <w:p w:rsidR="009E1FC2" w:rsidRPr="008C520A" w:rsidRDefault="009E1FC2" w:rsidP="00FC1DA5">
            <w:pPr>
              <w:rPr>
                <w:sz w:val="24"/>
                <w:szCs w:val="24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1FC2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914F35" w:rsidRDefault="009E1FC2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217BEC" w:rsidRDefault="009E1FC2" w:rsidP="00FC1DA5">
            <w:pPr>
              <w:jc w:val="center"/>
              <w:rPr>
                <w:sz w:val="18"/>
                <w:szCs w:val="18"/>
              </w:rPr>
            </w:pPr>
          </w:p>
          <w:p w:rsidR="009E1FC2" w:rsidRDefault="009E1FC2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E1FC2" w:rsidRPr="00217BEC" w:rsidRDefault="009E1FC2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C520A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20A" w:rsidRPr="008C520A" w:rsidRDefault="008C520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C520A" w:rsidRPr="00217BEC" w:rsidRDefault="004A7889" w:rsidP="00FC1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01,02,03,04,08</w:t>
            </w:r>
          </w:p>
        </w:tc>
      </w:tr>
      <w:tr w:rsidR="008C520A" w:rsidTr="00173EF7">
        <w:tc>
          <w:tcPr>
            <w:tcW w:w="8208" w:type="dxa"/>
            <w:gridSpan w:val="2"/>
            <w:vAlign w:val="center"/>
          </w:tcPr>
          <w:p w:rsidR="008C520A" w:rsidRPr="008C520A" w:rsidRDefault="008C520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2 projekty</w:t>
            </w:r>
          </w:p>
        </w:tc>
        <w:tc>
          <w:tcPr>
            <w:tcW w:w="1800" w:type="dxa"/>
          </w:tcPr>
          <w:p w:rsidR="008C520A" w:rsidRPr="00217BEC" w:rsidRDefault="004A7889" w:rsidP="00FC1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02,04,05,06,07, 09,11,12</w:t>
            </w:r>
          </w:p>
        </w:tc>
      </w:tr>
      <w:tr w:rsidR="008C520A" w:rsidTr="00173EF7">
        <w:tc>
          <w:tcPr>
            <w:tcW w:w="8208" w:type="dxa"/>
            <w:gridSpan w:val="2"/>
            <w:vAlign w:val="center"/>
          </w:tcPr>
          <w:p w:rsidR="008C520A" w:rsidRPr="008C520A" w:rsidRDefault="008C520A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:rsidR="008C520A" w:rsidRPr="00217BEC" w:rsidRDefault="00427876" w:rsidP="00FC1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04,05,06,07,08, 10,12</w:t>
            </w:r>
          </w:p>
        </w:tc>
      </w:tr>
      <w:tr w:rsidR="009E1FC2" w:rsidTr="00FC1DA5">
        <w:tc>
          <w:tcPr>
            <w:tcW w:w="2660" w:type="dxa"/>
            <w:tcBorders>
              <w:bottom w:val="single" w:sz="12" w:space="0" w:color="auto"/>
            </w:tcBorders>
          </w:tcPr>
          <w:p w:rsidR="009E1FC2" w:rsidRDefault="009E1FC2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1FC2" w:rsidRPr="006D16FA" w:rsidRDefault="00390BA4" w:rsidP="00FC1D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8C520A" w:rsidRPr="008C520A" w:rsidRDefault="008C520A" w:rsidP="008C520A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Student uzyskuje zaliczenie na podstawie pozytywnie ocenionych zadań:</w:t>
            </w:r>
          </w:p>
          <w:p w:rsidR="008C520A" w:rsidRPr="008C520A" w:rsidRDefault="008C520A" w:rsidP="008C520A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zamkniętymi i ot</w:t>
            </w:r>
            <w:r>
              <w:rPr>
                <w:sz w:val="24"/>
                <w:szCs w:val="24"/>
              </w:rPr>
              <w:t>wartymi dotyczący</w:t>
            </w:r>
            <w:r w:rsidRPr="008C520A">
              <w:rPr>
                <w:sz w:val="24"/>
                <w:szCs w:val="24"/>
              </w:rPr>
              <w:t xml:space="preserve"> treści wykładów i ćwiczeń</w:t>
            </w:r>
            <w:r>
              <w:rPr>
                <w:sz w:val="24"/>
                <w:szCs w:val="24"/>
              </w:rPr>
              <w:t xml:space="preserve"> (</w:t>
            </w:r>
            <w:r w:rsidRPr="008C520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0% oceny</w:t>
            </w:r>
            <w:r w:rsidR="004A7889">
              <w:rPr>
                <w:sz w:val="24"/>
                <w:szCs w:val="24"/>
              </w:rPr>
              <w:t>)</w:t>
            </w:r>
          </w:p>
          <w:p w:rsidR="008C520A" w:rsidRPr="008C520A" w:rsidRDefault="008C520A" w:rsidP="008C520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 xml:space="preserve">dwa zadania projektowe związane z tematyką ćwiczeń: opracowanie </w:t>
            </w:r>
            <w:r w:rsidR="004A7889">
              <w:rPr>
                <w:sz w:val="24"/>
                <w:szCs w:val="24"/>
              </w:rPr>
              <w:t xml:space="preserve">serii </w:t>
            </w:r>
            <w:r w:rsidRPr="008C520A">
              <w:rPr>
                <w:sz w:val="24"/>
                <w:szCs w:val="24"/>
              </w:rPr>
              <w:t>ćwiczeń rozwijających u dzieci rozumienie ze słuchu, umiejętność mówienia i słownictwo z wykorzystaniem gier i zabaw</w:t>
            </w:r>
            <w:r w:rsidR="004A7889">
              <w:rPr>
                <w:sz w:val="24"/>
                <w:szCs w:val="24"/>
              </w:rPr>
              <w:t xml:space="preserve">, </w:t>
            </w:r>
            <w:r w:rsidRPr="008C520A">
              <w:rPr>
                <w:sz w:val="24"/>
                <w:szCs w:val="24"/>
              </w:rPr>
              <w:t xml:space="preserve"> oraz </w:t>
            </w:r>
            <w:r w:rsidR="004A7889">
              <w:rPr>
                <w:sz w:val="24"/>
                <w:szCs w:val="24"/>
              </w:rPr>
              <w:t>opracowanie planu dydaktycznego opartego na treści wybranej bajki</w:t>
            </w:r>
            <w:r w:rsidRPr="008C520A">
              <w:rPr>
                <w:sz w:val="24"/>
                <w:szCs w:val="24"/>
              </w:rPr>
              <w:t xml:space="preserve"> </w:t>
            </w:r>
            <w:r w:rsidR="004A7889">
              <w:rPr>
                <w:sz w:val="24"/>
                <w:szCs w:val="24"/>
              </w:rPr>
              <w:t>(</w:t>
            </w:r>
            <w:r w:rsidRPr="008C520A">
              <w:rPr>
                <w:sz w:val="24"/>
                <w:szCs w:val="24"/>
              </w:rPr>
              <w:t>5</w:t>
            </w:r>
            <w:r w:rsidR="004A7889">
              <w:rPr>
                <w:sz w:val="24"/>
                <w:szCs w:val="24"/>
              </w:rPr>
              <w:t>0% oceny).</w:t>
            </w:r>
          </w:p>
          <w:p w:rsidR="009E1FC2" w:rsidRPr="006D16FA" w:rsidRDefault="009E1FC2" w:rsidP="00FC1DA5">
            <w:pPr>
              <w:rPr>
                <w:sz w:val="22"/>
                <w:szCs w:val="22"/>
              </w:rPr>
            </w:pPr>
          </w:p>
          <w:p w:rsidR="009E1FC2" w:rsidRDefault="009E1FC2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1FC2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FC2" w:rsidRPr="008D4BE7" w:rsidRDefault="009E1FC2" w:rsidP="00FC1DA5">
            <w:pPr>
              <w:jc w:val="center"/>
              <w:rPr>
                <w:b/>
              </w:rPr>
            </w:pPr>
          </w:p>
          <w:p w:rsidR="009E1FC2" w:rsidRPr="00742916" w:rsidRDefault="009E1FC2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1FC2" w:rsidRPr="008D4BE7" w:rsidRDefault="009E1FC2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9E1FC2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FC2" w:rsidRDefault="009E1FC2" w:rsidP="00FC1DA5">
            <w:pPr>
              <w:jc w:val="center"/>
              <w:rPr>
                <w:sz w:val="24"/>
                <w:szCs w:val="24"/>
              </w:rPr>
            </w:pPr>
          </w:p>
          <w:p w:rsidR="009E1FC2" w:rsidRPr="00742916" w:rsidRDefault="009E1FC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FC2" w:rsidRPr="00742916" w:rsidRDefault="009E1FC2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vMerge/>
          </w:tcPr>
          <w:p w:rsidR="009E1FC2" w:rsidRPr="00742916" w:rsidRDefault="009E1FC2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FC2" w:rsidRPr="00BC3779" w:rsidRDefault="009E1FC2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1FC2" w:rsidRPr="00BC3779" w:rsidRDefault="009E1FC2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FC2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1FC2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1FC2" w:rsidRPr="00F42FD1" w:rsidRDefault="00196B2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FC2" w:rsidRPr="00F42FD1" w:rsidRDefault="00427876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</w:tcPr>
          <w:p w:rsidR="009E1FC2" w:rsidRPr="00742916" w:rsidRDefault="009E1FC2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1FC2" w:rsidRPr="00196B29" w:rsidRDefault="00427876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9E1FC2" w:rsidRPr="00196B29" w:rsidRDefault="00196B29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4</w:t>
            </w:r>
            <w:r w:rsidR="00C3457E">
              <w:rPr>
                <w:sz w:val="24"/>
                <w:szCs w:val="24"/>
              </w:rPr>
              <w:t>0</w:t>
            </w:r>
          </w:p>
        </w:tc>
      </w:tr>
      <w:tr w:rsidR="009E1FC2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9E1FC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E1FC2" w:rsidRPr="00742916" w:rsidRDefault="009E1FC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E1FC2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C75B65" w:rsidRDefault="009E1FC2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6B29" w:rsidRDefault="00C3457E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  <w:p w:rsidR="009E1FC2" w:rsidRPr="00196B29" w:rsidRDefault="00C3457E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(30+10</w:t>
            </w:r>
            <w:r w:rsidR="00196B29" w:rsidRPr="00196B29">
              <w:rPr>
                <w:sz w:val="24"/>
                <w:szCs w:val="24"/>
              </w:rPr>
              <w:t>)</w:t>
            </w:r>
          </w:p>
        </w:tc>
      </w:tr>
      <w:tr w:rsidR="009E1FC2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742916" w:rsidRDefault="009E1FC2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96B29" w:rsidRDefault="00196B29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  <w:p w:rsidR="009E1FC2" w:rsidRPr="00196B29" w:rsidRDefault="00196B29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(15+30+10+1)</w:t>
            </w:r>
          </w:p>
        </w:tc>
      </w:tr>
    </w:tbl>
    <w:p w:rsidR="009E1FC2" w:rsidRDefault="009E1FC2" w:rsidP="009E1FC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1FC2" w:rsidRDefault="009E1FC2" w:rsidP="009E1FC2"/>
    <w:p w:rsidR="00390BA4" w:rsidRPr="00742916" w:rsidRDefault="00390BA4" w:rsidP="00390B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90BA4" w:rsidRPr="00742916" w:rsidRDefault="00390BA4" w:rsidP="00390B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390BA4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Default="00390BA4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90BA4" w:rsidRPr="00914F35" w:rsidRDefault="00390BA4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90BA4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90BA4" w:rsidRPr="00926757" w:rsidRDefault="00390BA4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0BA4" w:rsidRPr="00566644" w:rsidTr="00FC1D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90BA4" w:rsidRPr="00CC5D32" w:rsidRDefault="00390BA4" w:rsidP="00FC1DA5">
            <w:pPr>
              <w:rPr>
                <w:b/>
                <w:sz w:val="24"/>
                <w:szCs w:val="24"/>
              </w:rPr>
            </w:pPr>
            <w:r w:rsidRPr="00CC5D3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C5D3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566644" w:rsidTr="00AB55A2">
        <w:trPr>
          <w:trHeight w:val="699"/>
        </w:trPr>
        <w:tc>
          <w:tcPr>
            <w:tcW w:w="2988" w:type="dxa"/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90BA4" w:rsidRPr="00B24EFD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90BA4" w:rsidRPr="0092458B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742916" w:rsidTr="00FC1DA5">
        <w:tc>
          <w:tcPr>
            <w:tcW w:w="2988" w:type="dxa"/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90BA4" w:rsidRPr="00196B29" w:rsidRDefault="00AB55A2" w:rsidP="009A6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Pogłębianie wiedzy w zakresie treści przedmiotowych met</w:t>
            </w:r>
            <w:r w:rsidR="00196B29" w:rsidRPr="00196B29">
              <w:rPr>
                <w:sz w:val="24"/>
                <w:szCs w:val="24"/>
              </w:rPr>
              <w:t>ody</w:t>
            </w:r>
            <w:r>
              <w:rPr>
                <w:sz w:val="24"/>
                <w:szCs w:val="24"/>
              </w:rPr>
              <w:t>ki</w:t>
            </w:r>
            <w:r w:rsidR="00196B29" w:rsidRPr="00196B29">
              <w:rPr>
                <w:sz w:val="24"/>
                <w:szCs w:val="24"/>
              </w:rPr>
              <w:t xml:space="preserve"> nauczania języka angielskiego dzieci </w:t>
            </w:r>
            <w:r>
              <w:rPr>
                <w:sz w:val="24"/>
                <w:szCs w:val="24"/>
              </w:rPr>
              <w:t xml:space="preserve">na </w:t>
            </w:r>
            <w:r w:rsidR="00196B29" w:rsidRPr="00196B29">
              <w:rPr>
                <w:sz w:val="24"/>
                <w:szCs w:val="24"/>
              </w:rPr>
              <w:t>II etapie edukacyjnym</w:t>
            </w:r>
            <w:r w:rsidR="00CE18EC">
              <w:rPr>
                <w:sz w:val="24"/>
                <w:szCs w:val="24"/>
              </w:rPr>
              <w:t xml:space="preserve">. Wykształcenie umiejętności posługiwania się </w:t>
            </w:r>
            <w:r w:rsidR="00196B29" w:rsidRPr="00196B29">
              <w:rPr>
                <w:sz w:val="24"/>
                <w:szCs w:val="24"/>
              </w:rPr>
              <w:t xml:space="preserve">fachową terminologią </w:t>
            </w:r>
            <w:r w:rsidR="00CE18EC">
              <w:rPr>
                <w:sz w:val="24"/>
                <w:szCs w:val="24"/>
              </w:rPr>
              <w:t>w celu analizowania działań dydaktycznych</w:t>
            </w:r>
            <w:r w:rsidR="00426891">
              <w:rPr>
                <w:sz w:val="24"/>
                <w:szCs w:val="24"/>
              </w:rPr>
              <w:t xml:space="preserve"> i procedur</w:t>
            </w:r>
            <w:r w:rsidR="00CE18EC">
              <w:rPr>
                <w:sz w:val="24"/>
                <w:szCs w:val="24"/>
              </w:rPr>
              <w:t xml:space="preserve">, </w:t>
            </w:r>
            <w:r w:rsidR="00426891">
              <w:rPr>
                <w:sz w:val="24"/>
                <w:szCs w:val="24"/>
              </w:rPr>
              <w:t xml:space="preserve">a także </w:t>
            </w:r>
            <w:r w:rsidR="00CE18EC">
              <w:rPr>
                <w:sz w:val="24"/>
                <w:szCs w:val="24"/>
              </w:rPr>
              <w:t>planowania, przygotowywania i przeprowadzania aktywności i ćwiczeń</w:t>
            </w:r>
            <w:r w:rsidR="00426891">
              <w:rPr>
                <w:sz w:val="24"/>
                <w:szCs w:val="24"/>
              </w:rPr>
              <w:t xml:space="preserve"> językowych. Motywowanie studentów do </w:t>
            </w:r>
            <w:r w:rsidR="009A68F7">
              <w:rPr>
                <w:sz w:val="24"/>
                <w:szCs w:val="24"/>
              </w:rPr>
              <w:t xml:space="preserve">dyskusji i kreatywnego działania, jak również do </w:t>
            </w:r>
            <w:r w:rsidR="00CE18EC">
              <w:rPr>
                <w:sz w:val="24"/>
                <w:szCs w:val="24"/>
              </w:rPr>
              <w:t>wykorzystywania trad</w:t>
            </w:r>
            <w:r w:rsidR="00426891">
              <w:rPr>
                <w:sz w:val="24"/>
                <w:szCs w:val="24"/>
              </w:rPr>
              <w:t xml:space="preserve">ycyjnych i nowoczesnych źródeł do </w:t>
            </w:r>
            <w:r w:rsidR="009A68F7">
              <w:rPr>
                <w:sz w:val="24"/>
                <w:szCs w:val="24"/>
              </w:rPr>
              <w:t>pozyskiwania</w:t>
            </w:r>
            <w:r w:rsidR="00426891">
              <w:rPr>
                <w:sz w:val="24"/>
                <w:szCs w:val="24"/>
              </w:rPr>
              <w:t xml:space="preserve"> wiedzy, inspiracji i materiałów dydaktycznych. </w:t>
            </w:r>
          </w:p>
        </w:tc>
      </w:tr>
      <w:tr w:rsidR="00390BA4" w:rsidRPr="00742916" w:rsidTr="00FC1D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9A68F7" w:rsidP="009A6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dydaktyki.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390BA4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4F5FDB" w:rsidRDefault="00C706DF" w:rsidP="00173EF7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wymienia, opisuje i objaśnia treści przedmiotowe z zakresu dydaktyki nauczania języka angielskiego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  <w:r>
              <w:rPr>
                <w:sz w:val="24"/>
                <w:szCs w:val="24"/>
              </w:rPr>
              <w:br/>
              <w:t>/1i,1j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4F5FDB" w:rsidRDefault="00C706DF" w:rsidP="00173EF7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charakteryzuje współczesne teorie, kierunki i metody uczenia się i nauczania  języka angielskiego z uwzględnieniem różnorodnych uwarunkowań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K1P_W08 </w:t>
            </w:r>
            <w:r>
              <w:rPr>
                <w:sz w:val="24"/>
                <w:szCs w:val="24"/>
              </w:rPr>
              <w:br/>
              <w:t>/1d</w:t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 w:rsidRPr="006D4799">
              <w:rPr>
                <w:color w:val="000000"/>
                <w:sz w:val="24"/>
                <w:szCs w:val="24"/>
              </w:rPr>
              <w:t>zdobywa, utrwala i posługuje się wiedzą z zakresu dydaktyki języka angielskiego w celu diagnozowania, analizowania, i prognozowania sytuacji pedagogicznych oraz kierowania nimi i dobierania strategii realizowania działań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  <w:r>
              <w:rPr>
                <w:sz w:val="24"/>
                <w:szCs w:val="24"/>
              </w:rPr>
              <w:br/>
              <w:t>/2c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ocenia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 K1P_U14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/2g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 w celu efektywnego nauczania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  <w:t>/2h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>
              <w:rPr>
                <w:sz w:val="24"/>
                <w:szCs w:val="24"/>
              </w:rPr>
              <w:br/>
              <w:t>/2k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9A68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</w:t>
            </w:r>
            <w:r w:rsidRPr="0005134B">
              <w:rPr>
                <w:sz w:val="24"/>
                <w:szCs w:val="24"/>
              </w:rPr>
              <w:t xml:space="preserve"> uzasadni</w:t>
            </w:r>
            <w:r>
              <w:rPr>
                <w:sz w:val="24"/>
                <w:szCs w:val="24"/>
              </w:rPr>
              <w:t xml:space="preserve">ć </w:t>
            </w:r>
            <w:r w:rsidRPr="0005134B">
              <w:rPr>
                <w:sz w:val="24"/>
                <w:szCs w:val="24"/>
              </w:rPr>
              <w:t>wybór metod i technik pracy z uczniem, posługując się pro</w:t>
            </w:r>
            <w:r>
              <w:rPr>
                <w:sz w:val="24"/>
                <w:szCs w:val="24"/>
              </w:rPr>
              <w:t>fesjonalnym językiem angielskim w mowie i piśmie.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>
              <w:rPr>
                <w:sz w:val="24"/>
                <w:szCs w:val="24"/>
              </w:rPr>
              <w:br/>
              <w:t>/2g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5D4E8C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pracuje nad projektem, planując i koordynując pracę swoją i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5D4E8C" w:rsidP="00FC1DA5">
            <w:pPr>
              <w:jc w:val="center"/>
              <w:rPr>
                <w:sz w:val="24"/>
                <w:szCs w:val="24"/>
              </w:rPr>
            </w:pPr>
            <w:r w:rsidRPr="006E1D3E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6D4799" w:rsidRDefault="00C706DF" w:rsidP="00173EF7">
            <w:pPr>
              <w:rPr>
                <w:sz w:val="24"/>
                <w:szCs w:val="24"/>
                <w:highlight w:val="yellow"/>
              </w:rPr>
            </w:pPr>
            <w:r w:rsidRPr="005D4E8C">
              <w:rPr>
                <w:sz w:val="24"/>
                <w:szCs w:val="24"/>
              </w:rPr>
              <w:t xml:space="preserve">Student </w:t>
            </w:r>
            <w:r w:rsidRPr="005D4E8C">
              <w:rPr>
                <w:color w:val="000000"/>
                <w:sz w:val="24"/>
                <w:szCs w:val="24"/>
              </w:rPr>
              <w:t>potrafi planować i kierować procesem kształcenia, określając cele i sposoby ich realizacji oraz organizując pracę zespołu klasowego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  <w:r>
              <w:rPr>
                <w:sz w:val="24"/>
                <w:szCs w:val="24"/>
              </w:rPr>
              <w:br/>
              <w:t>/2i,2m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5D4E8C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 w:rsidRPr="00671E5F">
              <w:rPr>
                <w:color w:val="000000"/>
                <w:sz w:val="24"/>
                <w:szCs w:val="24"/>
              </w:rPr>
              <w:t>posiada rozwinięte kompetencje komunikacyjne; potrafi porozumiewać się z osobami pochodzącymi z różnych środowisk, będącymi w różnej kondycji emocjonalnej, dialogowo rozwiązywać konflikty i konstruować dobrą atmosferę dla komunikacji w klasie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  <w:t xml:space="preserve">/2f </w:t>
            </w:r>
          </w:p>
        </w:tc>
      </w:tr>
      <w:tr w:rsidR="00C706DF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5D4E8C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>
              <w:rPr>
                <w:sz w:val="24"/>
                <w:szCs w:val="24"/>
              </w:rPr>
              <w:br/>
              <w:t>/2d</w:t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5D4E8C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zbiera i porównuje informacje na temat strategii nauczania i uczenia się języków obcych, dyskutuje z innymi, formułuje pytania i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5D4E8C" w:rsidP="005D4E8C">
            <w:pPr>
              <w:jc w:val="center"/>
              <w:rPr>
                <w:sz w:val="24"/>
                <w:szCs w:val="24"/>
              </w:rPr>
            </w:pPr>
            <w:r w:rsidRPr="006E1D3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5D4E8C">
              <w:rPr>
                <w:sz w:val="24"/>
                <w:szCs w:val="24"/>
              </w:rPr>
              <w:t>Student projektuje działania dydaktyczne mające na celu zapoznanie uczniów z różnymi aspektami kultury angielskiej i amerykańskiej.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0BA4" w:rsidRPr="00742916" w:rsidTr="00FC1DA5">
        <w:tc>
          <w:tcPr>
            <w:tcW w:w="10008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90BA4" w:rsidRPr="00742916" w:rsidTr="00FC1DA5">
        <w:tc>
          <w:tcPr>
            <w:tcW w:w="10008" w:type="dxa"/>
          </w:tcPr>
          <w:p w:rsidR="005D4E8C" w:rsidRPr="005D4E8C" w:rsidRDefault="005D4E8C" w:rsidP="00F34D1E">
            <w:pPr>
              <w:rPr>
                <w:sz w:val="24"/>
                <w:szCs w:val="24"/>
              </w:rPr>
            </w:pPr>
            <w:r w:rsidRPr="005D4E8C">
              <w:rPr>
                <w:sz w:val="24"/>
                <w:szCs w:val="24"/>
              </w:rPr>
              <w:t xml:space="preserve">Zadania nauczyciela w procesie nauczania. Planowanie procesu dydaktycznego </w:t>
            </w:r>
            <w:r w:rsidR="00F34D1E">
              <w:rPr>
                <w:sz w:val="24"/>
                <w:szCs w:val="24"/>
              </w:rPr>
              <w:t xml:space="preserve">oraz poszczególnych jego etapów. </w:t>
            </w:r>
            <w:r w:rsidRPr="005D4E8C">
              <w:rPr>
                <w:sz w:val="24"/>
                <w:szCs w:val="24"/>
              </w:rPr>
              <w:t xml:space="preserve">Rola różnic indywidualnych między uczniami w procesie uczenia się i nauczania języka obcego. Strategie uczenia się i rozwijanie autonomii ucznia. </w:t>
            </w:r>
          </w:p>
          <w:p w:rsidR="00390BA4" w:rsidRDefault="005D4E8C" w:rsidP="00F34D1E">
            <w:pPr>
              <w:pStyle w:val="Akapitzlist1"/>
              <w:snapToGrid w:val="0"/>
              <w:ind w:left="0"/>
              <w:rPr>
                <w:bCs/>
              </w:rPr>
            </w:pPr>
            <w:r w:rsidRPr="005D4E8C">
              <w:t xml:space="preserve">Metody nauczania języka obcego: Gramatyczno-tłumaczeniowa, Bezpośrednia, </w:t>
            </w:r>
            <w:proofErr w:type="spellStart"/>
            <w:r w:rsidRPr="005D4E8C">
              <w:t>Audiolingwalna</w:t>
            </w:r>
            <w:proofErr w:type="spellEnd"/>
            <w:r w:rsidRPr="005D4E8C">
              <w:t xml:space="preserve">, Kognitywna, Komunikacyjna.  </w:t>
            </w:r>
          </w:p>
          <w:p w:rsidR="00390BA4" w:rsidRPr="004A78BB" w:rsidRDefault="00390BA4" w:rsidP="00FC1DA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90BA4" w:rsidRPr="00742916" w:rsidTr="00FC1DA5">
        <w:tc>
          <w:tcPr>
            <w:tcW w:w="10008" w:type="dxa"/>
          </w:tcPr>
          <w:p w:rsidR="00F34D1E" w:rsidRPr="00F34D1E" w:rsidRDefault="00F34D1E" w:rsidP="00F34D1E">
            <w:pPr>
              <w:rPr>
                <w:bCs/>
                <w:sz w:val="24"/>
                <w:szCs w:val="24"/>
              </w:rPr>
            </w:pPr>
            <w:r w:rsidRPr="00F34D1E">
              <w:rPr>
                <w:bCs/>
                <w:sz w:val="24"/>
                <w:szCs w:val="24"/>
              </w:rPr>
              <w:t>Metody i techniki pracy wykorzystywane w nauczani</w:t>
            </w:r>
            <w:r>
              <w:rPr>
                <w:bCs/>
                <w:sz w:val="24"/>
                <w:szCs w:val="24"/>
              </w:rPr>
              <w:t>u języka obcego dzieci</w:t>
            </w:r>
            <w:r w:rsidRPr="00F34D1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w klasach 4-8 szkoły podstawowej </w:t>
            </w:r>
            <w:r w:rsidRPr="00F34D1E">
              <w:rPr>
                <w:bCs/>
                <w:sz w:val="24"/>
                <w:szCs w:val="24"/>
              </w:rPr>
              <w:t xml:space="preserve">(II etap edukacyjny):  rozwijanie sprawności komunikacyjnych w zakresie </w:t>
            </w:r>
            <w:r>
              <w:rPr>
                <w:bCs/>
                <w:sz w:val="24"/>
                <w:szCs w:val="24"/>
              </w:rPr>
              <w:t xml:space="preserve">mówienia, </w:t>
            </w:r>
            <w:r w:rsidRPr="00F34D1E">
              <w:rPr>
                <w:bCs/>
                <w:sz w:val="24"/>
                <w:szCs w:val="24"/>
              </w:rPr>
              <w:t>czytania i pisania w języku angielskim. Nauczanie słownictwa</w:t>
            </w:r>
            <w:r w:rsidR="007E1869">
              <w:rPr>
                <w:bCs/>
                <w:sz w:val="24"/>
                <w:szCs w:val="24"/>
              </w:rPr>
              <w:t xml:space="preserve"> – poprawność formy i użycia w kontekście.</w:t>
            </w:r>
            <w:r w:rsidRPr="00F34D1E">
              <w:rPr>
                <w:bCs/>
                <w:sz w:val="24"/>
                <w:szCs w:val="24"/>
              </w:rPr>
              <w:t xml:space="preserve"> Planow</w:t>
            </w:r>
            <w:r>
              <w:rPr>
                <w:bCs/>
                <w:sz w:val="24"/>
                <w:szCs w:val="24"/>
              </w:rPr>
              <w:t>anie procesu dydaktycznego</w:t>
            </w:r>
            <w:r w:rsidR="007E1869">
              <w:rPr>
                <w:bCs/>
                <w:sz w:val="24"/>
                <w:szCs w:val="24"/>
              </w:rPr>
              <w:t xml:space="preserve"> i </w:t>
            </w:r>
            <w:r w:rsidR="00E46291">
              <w:rPr>
                <w:bCs/>
                <w:sz w:val="24"/>
                <w:szCs w:val="24"/>
              </w:rPr>
              <w:t>poszczególnych jego etapów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34D1E">
              <w:rPr>
                <w:bCs/>
                <w:sz w:val="24"/>
                <w:szCs w:val="24"/>
              </w:rPr>
              <w:t xml:space="preserve"> poprzez dostosowanie działań dydaktycznych do </w:t>
            </w:r>
            <w:r w:rsidR="00A91D48">
              <w:rPr>
                <w:bCs/>
                <w:sz w:val="24"/>
                <w:szCs w:val="24"/>
              </w:rPr>
              <w:t xml:space="preserve">wieku, </w:t>
            </w:r>
            <w:r w:rsidRPr="00F34D1E">
              <w:rPr>
                <w:bCs/>
                <w:sz w:val="24"/>
                <w:szCs w:val="24"/>
              </w:rPr>
              <w:t>potrzeb i możliwości ucznia</w:t>
            </w:r>
            <w:r>
              <w:rPr>
                <w:bCs/>
                <w:sz w:val="24"/>
                <w:szCs w:val="24"/>
              </w:rPr>
              <w:t xml:space="preserve"> - stopniowanie trudności zadań, właściwe dobieranie i różnicowanie celów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>, modyfikowanie</w:t>
            </w:r>
            <w:r w:rsidR="00A91D48">
              <w:rPr>
                <w:bCs/>
                <w:sz w:val="24"/>
                <w:szCs w:val="24"/>
              </w:rPr>
              <w:t xml:space="preserve"> zadań, umożliwianie użycia różnych form i strategii komunikowania się w języku angielskim w różnych sytuacjach. </w:t>
            </w:r>
            <w:r>
              <w:rPr>
                <w:bCs/>
                <w:sz w:val="24"/>
                <w:szCs w:val="24"/>
              </w:rPr>
              <w:t xml:space="preserve">  </w:t>
            </w:r>
            <w:r w:rsidRPr="00F34D1E">
              <w:rPr>
                <w:bCs/>
                <w:sz w:val="24"/>
                <w:szCs w:val="24"/>
              </w:rPr>
              <w:t xml:space="preserve"> </w:t>
            </w:r>
          </w:p>
          <w:p w:rsidR="00390BA4" w:rsidRPr="004A78BB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Pr="005029E9" w:rsidRDefault="00390BA4" w:rsidP="00FC1DA5">
            <w:pPr>
              <w:rPr>
                <w:sz w:val="24"/>
                <w:szCs w:val="24"/>
              </w:rPr>
            </w:pPr>
          </w:p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81231" w:rsidRPr="00742916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81231" w:rsidRPr="00742916" w:rsidRDefault="00F81231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proofErr w:type="spellStart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>Dakowska</w:t>
            </w:r>
            <w:proofErr w:type="spellEnd"/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, Maria.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as a Foreign Language: a Guide for Professionals, Warszawa: </w:t>
            </w:r>
            <w:hyperlink r:id="rId8" w:history="1"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Wydawnictwo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</w:t>
              </w:r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C65934">
              <w:rPr>
                <w:sz w:val="24"/>
                <w:szCs w:val="24"/>
                <w:lang w:val="en-GB"/>
              </w:rPr>
              <w:t>, 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r w:rsidRPr="00C65934">
              <w:rPr>
                <w:i/>
                <w:sz w:val="24"/>
                <w:szCs w:val="24"/>
                <w:lang w:val="en-GB"/>
              </w:rPr>
              <w:t>The Practice of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9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2007</w:t>
            </w:r>
          </w:p>
          <w:p w:rsidR="00F81231" w:rsidRPr="00C65934" w:rsidRDefault="00F81231" w:rsidP="00C82775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r w:rsidRPr="00C65934">
              <w:rPr>
                <w:i/>
                <w:sz w:val="24"/>
                <w:szCs w:val="24"/>
                <w:lang w:val="en-GB"/>
              </w:rPr>
              <w:t>How to Teach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an Introduction to the Practice of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0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1998</w:t>
            </w:r>
          </w:p>
          <w:p w:rsidR="00F81231" w:rsidRPr="00C65934" w:rsidRDefault="00F81231" w:rsidP="00C82775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Lindsay, Cora. 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Learning and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 : a Course for Teachers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1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2006.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Richards, J.C., Rodgers, T.S. </w:t>
            </w:r>
            <w:r w:rsidRPr="00C65934">
              <w:rPr>
                <w:i/>
                <w:sz w:val="24"/>
                <w:szCs w:val="24"/>
                <w:lang w:val="en-US"/>
              </w:rPr>
              <w:t>Approaches and Methods in Language Teaching</w:t>
            </w:r>
            <w:r w:rsidRPr="00C65934">
              <w:rPr>
                <w:sz w:val="24"/>
                <w:szCs w:val="24"/>
                <w:lang w:val="en-US"/>
              </w:rPr>
              <w:t>. Cambridge: CUP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1993.</w:t>
            </w:r>
          </w:p>
          <w:p w:rsidR="00F81231" w:rsidRPr="00C65934" w:rsidRDefault="00F81231" w:rsidP="00C82775">
            <w:pPr>
              <w:rPr>
                <w:sz w:val="24"/>
                <w:szCs w:val="24"/>
              </w:rPr>
            </w:pPr>
            <w:r w:rsidRPr="00C65934">
              <w:rPr>
                <w:b/>
                <w:color w:val="333333"/>
                <w:sz w:val="24"/>
                <w:szCs w:val="24"/>
                <w:lang w:val="en-US"/>
              </w:rPr>
              <w:t xml:space="preserve"> 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Edge</w:t>
            </w:r>
            <w:r>
              <w:rPr>
                <w:color w:val="333333"/>
                <w:sz w:val="24"/>
                <w:szCs w:val="24"/>
                <w:lang w:val="en-US"/>
              </w:rPr>
              <w:t>,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 xml:space="preserve"> Julian and Sue </w:t>
            </w:r>
            <w:proofErr w:type="spellStart"/>
            <w:r w:rsidRPr="00C65934">
              <w:rPr>
                <w:color w:val="333333"/>
                <w:sz w:val="24"/>
                <w:szCs w:val="24"/>
                <w:lang w:val="en-US"/>
              </w:rPr>
              <w:t>Garton</w:t>
            </w:r>
            <w:proofErr w:type="spellEnd"/>
            <w:r w:rsidRPr="00C65934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</w:p>
          <w:p w:rsidR="00F81231" w:rsidRPr="00742916" w:rsidRDefault="00F81231" w:rsidP="00C82775">
            <w:pPr>
              <w:rPr>
                <w:sz w:val="24"/>
                <w:szCs w:val="24"/>
              </w:rPr>
            </w:pPr>
          </w:p>
        </w:tc>
      </w:tr>
      <w:tr w:rsidR="00F81231" w:rsidRPr="00742916" w:rsidTr="00FC1DA5">
        <w:tc>
          <w:tcPr>
            <w:tcW w:w="2660" w:type="dxa"/>
          </w:tcPr>
          <w:p w:rsidR="00F81231" w:rsidRPr="00742916" w:rsidRDefault="00F81231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McKay, P. 2006. </w:t>
            </w:r>
            <w:r w:rsidRPr="00C65934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C65934">
              <w:rPr>
                <w:sz w:val="24"/>
                <w:szCs w:val="24"/>
                <w:lang w:val="en-US"/>
              </w:rPr>
              <w:t>. Cambridge: Cambridge University Press.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Z. 2001. </w:t>
            </w:r>
            <w:r w:rsidRPr="00C65934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Pr="00C65934">
              <w:rPr>
                <w:sz w:val="24"/>
                <w:szCs w:val="24"/>
                <w:lang w:val="en-US"/>
              </w:rPr>
              <w:t>. Cambridge: CUP.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Scrivener, Jim. </w:t>
            </w:r>
            <w:r w:rsidRPr="00C65934">
              <w:rPr>
                <w:i/>
                <w:sz w:val="24"/>
                <w:szCs w:val="24"/>
                <w:lang w:val="en-GB"/>
              </w:rPr>
              <w:t>Learning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2" w:history="1">
              <w:r w:rsidRPr="00C65934">
                <w:rPr>
                  <w:rStyle w:val="Hipercze"/>
                  <w:i/>
                  <w:color w:val="auto"/>
                  <w:sz w:val="24"/>
                  <w:szCs w:val="24"/>
                  <w:lang w:val="en-GB"/>
                </w:rPr>
                <w:t>Heinemann</w:t>
              </w:r>
              <w:r w:rsidRPr="00C65934">
                <w:rPr>
                  <w:rStyle w:val="Hipercze"/>
                  <w:i/>
                  <w:sz w:val="24"/>
                  <w:szCs w:val="24"/>
                  <w:lang w:val="en-GB"/>
                </w:rPr>
                <w:t xml:space="preserve">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t>E</w:t>
              </w:r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</w:t>
              </w:r>
            </w:hyperlink>
            <w:r w:rsidRPr="00F81231">
              <w:rPr>
                <w:sz w:val="24"/>
                <w:szCs w:val="24"/>
                <w:lang w:val="en-GB"/>
              </w:rPr>
              <w:t>T</w:t>
            </w:r>
            <w:r w:rsidRPr="00C65934">
              <w:rPr>
                <w:sz w:val="24"/>
                <w:szCs w:val="24"/>
                <w:lang w:val="en-GB"/>
              </w:rPr>
              <w:t>, 1994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Thornbury, Scott. </w:t>
            </w:r>
            <w:r w:rsidRPr="00C65934">
              <w:rPr>
                <w:i/>
                <w:sz w:val="24"/>
                <w:szCs w:val="24"/>
                <w:lang w:val="en-GB"/>
              </w:rPr>
              <w:t>Uncovering Grammar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3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Heinemann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t>English</w:t>
              </w:r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Language</w:t>
              </w:r>
              <w:r w:rsidRPr="00C65934">
                <w:rPr>
                  <w:rStyle w:val="Hipercze"/>
                  <w:sz w:val="24"/>
                  <w:szCs w:val="24"/>
                  <w:lang w:val="en-GB"/>
                </w:rPr>
                <w:t xml:space="preserve">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lastRenderedPageBreak/>
                <w:t>Teaching</w:t>
              </w:r>
            </w:hyperlink>
            <w:r w:rsidRPr="00C65934">
              <w:rPr>
                <w:sz w:val="24"/>
                <w:szCs w:val="24"/>
                <w:lang w:val="en-GB"/>
              </w:rPr>
              <w:t>, 2001.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Deller, Sheelagh.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i/>
                <w:sz w:val="24"/>
                <w:szCs w:val="24"/>
                <w:lang w:val="en-GB"/>
              </w:rPr>
              <w:t>Other Subjects Through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, </w:t>
            </w:r>
            <w:hyperlink r:id="rId14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2009.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Edge, Julian. </w:t>
            </w:r>
            <w:r w:rsidRPr="00C65934">
              <w:rPr>
                <w:sz w:val="24"/>
                <w:szCs w:val="24"/>
                <w:lang w:val="en-GB"/>
              </w:rPr>
              <w:t xml:space="preserve">Essentials of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,  </w:t>
            </w:r>
            <w:hyperlink r:id="rId15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1993.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Wright, A., Betteridge, D., </w:t>
            </w:r>
            <w:proofErr w:type="spellStart"/>
            <w:r w:rsidRPr="00C65934">
              <w:rPr>
                <w:sz w:val="24"/>
                <w:szCs w:val="24"/>
                <w:lang w:val="en-US"/>
              </w:rPr>
              <w:t>Buckby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M. </w:t>
            </w:r>
            <w:r w:rsidRPr="00C65934">
              <w:rPr>
                <w:i/>
                <w:sz w:val="24"/>
                <w:szCs w:val="24"/>
                <w:lang w:val="en-US"/>
              </w:rPr>
              <w:t>Games for Language Learning</w:t>
            </w:r>
            <w:r>
              <w:rPr>
                <w:sz w:val="24"/>
                <w:szCs w:val="24"/>
                <w:lang w:val="en-US"/>
              </w:rPr>
              <w:t>. Cambridge: CUP,</w:t>
            </w:r>
            <w:r w:rsidRPr="00C65934">
              <w:rPr>
                <w:sz w:val="24"/>
                <w:szCs w:val="24"/>
                <w:lang w:val="en-US"/>
              </w:rPr>
              <w:t xml:space="preserve"> 1998.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F.J. </w:t>
            </w:r>
            <w:r w:rsidRPr="00C65934">
              <w:rPr>
                <w:i/>
                <w:sz w:val="24"/>
                <w:szCs w:val="24"/>
                <w:lang w:val="en-US"/>
              </w:rPr>
              <w:t>ADHD</w:t>
            </w:r>
            <w:r w:rsidRPr="00C65934">
              <w:rPr>
                <w:sz w:val="24"/>
                <w:szCs w:val="24"/>
                <w:lang w:val="en-US"/>
              </w:rPr>
              <w:t>. 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GB"/>
              </w:rPr>
              <w:t xml:space="preserve">Reid, G. </w:t>
            </w:r>
            <w:r w:rsidRPr="00C65934">
              <w:rPr>
                <w:i/>
                <w:sz w:val="24"/>
                <w:szCs w:val="24"/>
                <w:lang w:val="en-GB"/>
              </w:rPr>
              <w:t>Dyslexia.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sz w:val="24"/>
                <w:szCs w:val="24"/>
                <w:lang w:val="en-US"/>
              </w:rPr>
              <w:t>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GB"/>
              </w:rPr>
              <w:t>2007.</w:t>
            </w:r>
          </w:p>
          <w:p w:rsidR="00F81231" w:rsidRPr="00C65934" w:rsidRDefault="00F81231" w:rsidP="00C82775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Moon, Jayne. </w:t>
            </w:r>
            <w:r w:rsidRPr="00C65934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C65934">
              <w:rPr>
                <w:sz w:val="24"/>
                <w:szCs w:val="24"/>
                <w:lang w:val="en-US"/>
              </w:rPr>
              <w:t>. Macmillan-Heinemann Ltd</w:t>
            </w:r>
            <w:r>
              <w:rPr>
                <w:sz w:val="24"/>
                <w:szCs w:val="24"/>
                <w:lang w:val="en-US"/>
              </w:rPr>
              <w:t>.,</w:t>
            </w:r>
            <w:r w:rsidRPr="00C65934">
              <w:rPr>
                <w:sz w:val="24"/>
                <w:szCs w:val="24"/>
                <w:lang w:val="en-US"/>
              </w:rPr>
              <w:t xml:space="preserve"> 2000.</w:t>
            </w:r>
          </w:p>
          <w:p w:rsidR="00F81231" w:rsidRPr="00742916" w:rsidRDefault="00F81231" w:rsidP="00C8277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BC3779" w:rsidRDefault="00390BA4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konwersatoryjny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wykład problemowy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ćwiczenia audytoryjne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dyskusja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z tekstem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burza mózgów</w:t>
            </w:r>
          </w:p>
          <w:p w:rsidR="005029E9" w:rsidRPr="008C520A" w:rsidRDefault="005029E9" w:rsidP="005029E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praca  grupach</w:t>
            </w:r>
          </w:p>
          <w:p w:rsidR="005029E9" w:rsidRPr="008C520A" w:rsidRDefault="005029E9" w:rsidP="005029E9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metoda problemowa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90BA4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914F35" w:rsidRDefault="00390BA4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</w:p>
          <w:p w:rsidR="00390BA4" w:rsidRDefault="00390BA4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029E9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029E9" w:rsidRPr="008C520A" w:rsidRDefault="005029E9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029E9" w:rsidRPr="006E1D3E" w:rsidRDefault="005029E9" w:rsidP="005029E9">
            <w:pPr>
              <w:rPr>
                <w:sz w:val="24"/>
                <w:szCs w:val="24"/>
              </w:rPr>
            </w:pPr>
            <w:r w:rsidRPr="006E1D3E">
              <w:rPr>
                <w:sz w:val="24"/>
                <w:szCs w:val="24"/>
              </w:rPr>
              <w:t>01,02,03,07</w:t>
            </w:r>
          </w:p>
        </w:tc>
      </w:tr>
      <w:tr w:rsidR="005029E9" w:rsidTr="00173EF7">
        <w:tc>
          <w:tcPr>
            <w:tcW w:w="8208" w:type="dxa"/>
            <w:gridSpan w:val="2"/>
            <w:vAlign w:val="center"/>
          </w:tcPr>
          <w:p w:rsidR="005029E9" w:rsidRPr="008C520A" w:rsidRDefault="005029E9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2 projekty</w:t>
            </w:r>
          </w:p>
        </w:tc>
        <w:tc>
          <w:tcPr>
            <w:tcW w:w="1800" w:type="dxa"/>
          </w:tcPr>
          <w:p w:rsidR="005029E9" w:rsidRPr="006E1D3E" w:rsidRDefault="006E1D3E" w:rsidP="006E1D3E">
            <w:pPr>
              <w:rPr>
                <w:sz w:val="24"/>
                <w:szCs w:val="24"/>
              </w:rPr>
            </w:pPr>
            <w:r w:rsidRPr="006E1D3E">
              <w:rPr>
                <w:sz w:val="24"/>
                <w:szCs w:val="24"/>
              </w:rPr>
              <w:t>03,04,05,07</w:t>
            </w:r>
            <w:r w:rsidR="005029E9" w:rsidRPr="006E1D3E">
              <w:rPr>
                <w:sz w:val="24"/>
                <w:szCs w:val="24"/>
              </w:rPr>
              <w:t>,</w:t>
            </w:r>
            <w:r w:rsidRPr="006E1D3E">
              <w:rPr>
                <w:sz w:val="24"/>
                <w:szCs w:val="24"/>
              </w:rPr>
              <w:t>08, 09,1</w:t>
            </w:r>
            <w:r w:rsidR="005029E9" w:rsidRPr="006E1D3E">
              <w:rPr>
                <w:sz w:val="24"/>
                <w:szCs w:val="24"/>
              </w:rPr>
              <w:t>0</w:t>
            </w:r>
            <w:r w:rsidRPr="006E1D3E">
              <w:rPr>
                <w:sz w:val="24"/>
                <w:szCs w:val="24"/>
              </w:rPr>
              <w:t>,11,</w:t>
            </w:r>
            <w:r w:rsidR="005029E9" w:rsidRPr="006E1D3E">
              <w:rPr>
                <w:sz w:val="24"/>
                <w:szCs w:val="24"/>
              </w:rPr>
              <w:t>1</w:t>
            </w:r>
            <w:r w:rsidRPr="006E1D3E">
              <w:rPr>
                <w:sz w:val="24"/>
                <w:szCs w:val="24"/>
              </w:rPr>
              <w:t>2</w:t>
            </w:r>
            <w:r w:rsidR="005029E9" w:rsidRPr="006E1D3E">
              <w:rPr>
                <w:sz w:val="24"/>
                <w:szCs w:val="24"/>
              </w:rPr>
              <w:t>,1</w:t>
            </w:r>
            <w:r w:rsidRPr="006E1D3E">
              <w:rPr>
                <w:sz w:val="24"/>
                <w:szCs w:val="24"/>
              </w:rPr>
              <w:t>3</w:t>
            </w:r>
          </w:p>
        </w:tc>
      </w:tr>
      <w:tr w:rsidR="005029E9" w:rsidTr="00173EF7">
        <w:tc>
          <w:tcPr>
            <w:tcW w:w="8208" w:type="dxa"/>
            <w:gridSpan w:val="2"/>
            <w:vAlign w:val="center"/>
          </w:tcPr>
          <w:p w:rsidR="005029E9" w:rsidRPr="008C520A" w:rsidRDefault="005029E9" w:rsidP="00173EF7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:rsidR="005029E9" w:rsidRPr="006E1D3E" w:rsidRDefault="006E1D3E" w:rsidP="006E1D3E">
            <w:pPr>
              <w:rPr>
                <w:sz w:val="24"/>
                <w:szCs w:val="24"/>
              </w:rPr>
            </w:pPr>
            <w:r w:rsidRPr="006E1D3E">
              <w:rPr>
                <w:sz w:val="24"/>
                <w:szCs w:val="24"/>
              </w:rPr>
              <w:t>03,0</w:t>
            </w:r>
            <w:r w:rsidR="005029E9" w:rsidRPr="006E1D3E">
              <w:rPr>
                <w:sz w:val="24"/>
                <w:szCs w:val="24"/>
              </w:rPr>
              <w:t>4,05,06,07,</w:t>
            </w:r>
            <w:r w:rsidRPr="006E1D3E">
              <w:rPr>
                <w:sz w:val="24"/>
                <w:szCs w:val="24"/>
              </w:rPr>
              <w:t xml:space="preserve"> 08,</w:t>
            </w:r>
            <w:r w:rsidR="005029E9" w:rsidRPr="006E1D3E">
              <w:rPr>
                <w:sz w:val="24"/>
                <w:szCs w:val="24"/>
              </w:rPr>
              <w:t>10,12</w:t>
            </w:r>
            <w:r w:rsidRPr="006E1D3E">
              <w:rPr>
                <w:sz w:val="24"/>
                <w:szCs w:val="24"/>
              </w:rPr>
              <w:t>,13</w:t>
            </w:r>
          </w:p>
        </w:tc>
      </w:tr>
      <w:tr w:rsidR="00390BA4" w:rsidTr="00FC1DA5">
        <w:tc>
          <w:tcPr>
            <w:tcW w:w="2660" w:type="dxa"/>
            <w:tcBorders>
              <w:bottom w:val="single" w:sz="12" w:space="0" w:color="auto"/>
            </w:tcBorders>
          </w:tcPr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029E9" w:rsidRPr="006D16FA" w:rsidRDefault="005029E9" w:rsidP="005029E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5029E9" w:rsidRPr="008C520A" w:rsidRDefault="005029E9" w:rsidP="005029E9">
            <w:p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Student uzyskuje zaliczenie na podstawie pozytywnie ocenionych zadań:</w:t>
            </w:r>
          </w:p>
          <w:p w:rsidR="005029E9" w:rsidRPr="008C520A" w:rsidRDefault="005029E9" w:rsidP="005029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C520A">
              <w:rPr>
                <w:sz w:val="24"/>
                <w:szCs w:val="24"/>
              </w:rPr>
              <w:t>test z pytaniami zamkniętymi i ot</w:t>
            </w:r>
            <w:r>
              <w:rPr>
                <w:sz w:val="24"/>
                <w:szCs w:val="24"/>
              </w:rPr>
              <w:t>wartymi dotyczący</w:t>
            </w:r>
            <w:r w:rsidRPr="008C520A">
              <w:rPr>
                <w:sz w:val="24"/>
                <w:szCs w:val="24"/>
              </w:rPr>
              <w:t xml:space="preserve"> treści wykładów i ćwiczeń</w:t>
            </w:r>
            <w:r>
              <w:rPr>
                <w:sz w:val="24"/>
                <w:szCs w:val="24"/>
              </w:rPr>
              <w:t xml:space="preserve"> (</w:t>
            </w:r>
            <w:r w:rsidRPr="008C520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0% oceny)</w:t>
            </w:r>
          </w:p>
          <w:p w:rsidR="005029E9" w:rsidRPr="00F81231" w:rsidRDefault="005029E9" w:rsidP="005029E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1231">
              <w:rPr>
                <w:sz w:val="24"/>
                <w:szCs w:val="24"/>
              </w:rPr>
              <w:t xml:space="preserve">dwa zadania projektowe związane z tematyką ćwiczeń: opracowanie </w:t>
            </w:r>
            <w:r w:rsidR="00F81231" w:rsidRPr="00F81231">
              <w:rPr>
                <w:sz w:val="24"/>
                <w:szCs w:val="24"/>
              </w:rPr>
              <w:t>serii ćwiczeń</w:t>
            </w:r>
            <w:r w:rsidR="00A86FE6">
              <w:rPr>
                <w:sz w:val="24"/>
                <w:szCs w:val="24"/>
              </w:rPr>
              <w:t xml:space="preserve"> rozwijających</w:t>
            </w:r>
            <w:r w:rsidRPr="00F81231">
              <w:rPr>
                <w:sz w:val="24"/>
                <w:szCs w:val="24"/>
              </w:rPr>
              <w:t xml:space="preserve"> </w:t>
            </w:r>
            <w:r w:rsidR="00F81231" w:rsidRPr="00F81231">
              <w:rPr>
                <w:sz w:val="24"/>
                <w:szCs w:val="24"/>
              </w:rPr>
              <w:t>umiejętność czytania ze z</w:t>
            </w:r>
            <w:r w:rsidRPr="00F81231">
              <w:rPr>
                <w:sz w:val="24"/>
                <w:szCs w:val="24"/>
              </w:rPr>
              <w:t>rozumienie</w:t>
            </w:r>
            <w:r w:rsidR="00F81231" w:rsidRPr="00F81231">
              <w:rPr>
                <w:sz w:val="24"/>
                <w:szCs w:val="24"/>
              </w:rPr>
              <w:t>m</w:t>
            </w:r>
            <w:r w:rsidRPr="00F81231">
              <w:rPr>
                <w:sz w:val="24"/>
                <w:szCs w:val="24"/>
              </w:rPr>
              <w:t xml:space="preserve"> i słownictwo (50% oceny).</w:t>
            </w:r>
          </w:p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90BA4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90BA4" w:rsidRPr="008D4BE7" w:rsidRDefault="00390BA4" w:rsidP="00FC1DA5">
            <w:pPr>
              <w:jc w:val="center"/>
              <w:rPr>
                <w:b/>
              </w:rPr>
            </w:pPr>
          </w:p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90BA4" w:rsidRPr="008D4BE7" w:rsidRDefault="00390BA4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390BA4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90BA4" w:rsidRDefault="00390BA4" w:rsidP="00FC1DA5">
            <w:pPr>
              <w:jc w:val="center"/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90BA4" w:rsidRPr="00742916" w:rsidRDefault="00390BA4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2BE4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90BA4" w:rsidRPr="00F42FD1" w:rsidRDefault="00702BE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90BA4" w:rsidRPr="00F42FD1" w:rsidRDefault="005029E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90BA4" w:rsidRPr="00F42FD1" w:rsidRDefault="00702BE4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702BE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702BE4" w:rsidRPr="00C75B65" w:rsidRDefault="00702BE4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02BE4" w:rsidRDefault="00C3457E" w:rsidP="00173E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702BE4" w:rsidRPr="00196B29" w:rsidRDefault="00C3457E" w:rsidP="00173E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(20+10</w:t>
            </w:r>
            <w:r w:rsidR="00702BE4" w:rsidRPr="00196B29">
              <w:rPr>
                <w:sz w:val="24"/>
                <w:szCs w:val="24"/>
              </w:rPr>
              <w:t>)</w:t>
            </w:r>
          </w:p>
        </w:tc>
      </w:tr>
      <w:tr w:rsidR="00702BE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702BE4" w:rsidRPr="00742916" w:rsidRDefault="00702BE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02BE4" w:rsidRDefault="00702BE4" w:rsidP="00173E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  <w:p w:rsidR="00702BE4" w:rsidRPr="00196B29" w:rsidRDefault="00702BE4" w:rsidP="00173E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96B29">
              <w:rPr>
                <w:sz w:val="24"/>
                <w:szCs w:val="24"/>
              </w:rPr>
              <w:t>(15+30+10+1)</w:t>
            </w:r>
          </w:p>
        </w:tc>
      </w:tr>
    </w:tbl>
    <w:p w:rsidR="00390BA4" w:rsidRDefault="00390BA4" w:rsidP="00390B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90BA4" w:rsidRPr="00742916" w:rsidRDefault="00390BA4" w:rsidP="00390B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90BA4" w:rsidRPr="00742916" w:rsidRDefault="00390BA4" w:rsidP="00390B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390BA4" w:rsidRPr="00742916" w:rsidTr="00FC1D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90BA4" w:rsidRPr="00742916" w:rsidRDefault="00390BA4" w:rsidP="00FC1D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90BA4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DYDAKTYKA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Default="00390BA4" w:rsidP="00FC1DA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90BA4" w:rsidRPr="00914F35" w:rsidRDefault="00390BA4" w:rsidP="00FC1DA5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90BA4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90BA4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90BA4" w:rsidRPr="00926757" w:rsidRDefault="00390BA4" w:rsidP="00FC1DA5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90BA4" w:rsidRPr="00BE63CF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90BA4" w:rsidRPr="00742916" w:rsidTr="00FC1DA5">
        <w:trPr>
          <w:cantSplit/>
        </w:trPr>
        <w:tc>
          <w:tcPr>
            <w:tcW w:w="497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0BA4" w:rsidRPr="00566644" w:rsidTr="00FC1D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90BA4" w:rsidRPr="00C82775" w:rsidRDefault="00390BA4" w:rsidP="00FC1DA5">
            <w:pPr>
              <w:rPr>
                <w:b/>
                <w:sz w:val="24"/>
                <w:szCs w:val="24"/>
              </w:rPr>
            </w:pPr>
            <w:r w:rsidRPr="00C82775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C82775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566644" w:rsidTr="00FC1DA5">
        <w:tc>
          <w:tcPr>
            <w:tcW w:w="2988" w:type="dxa"/>
            <w:vAlign w:val="center"/>
          </w:tcPr>
          <w:p w:rsidR="00390BA4" w:rsidRPr="00B24EFD" w:rsidRDefault="00390BA4" w:rsidP="00FC1DA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90BA4" w:rsidRPr="00B24EFD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90BA4" w:rsidRPr="0092458B" w:rsidRDefault="00390BA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390BA4" w:rsidRPr="00742916" w:rsidTr="00FC1DA5">
        <w:tc>
          <w:tcPr>
            <w:tcW w:w="2988" w:type="dxa"/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90BA4" w:rsidRPr="00A42282" w:rsidRDefault="00702BE4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Pogłębianie wiedzy w zakresie treści przedmiotowych met</w:t>
            </w:r>
            <w:r w:rsidRPr="00196B29">
              <w:rPr>
                <w:sz w:val="24"/>
                <w:szCs w:val="24"/>
              </w:rPr>
              <w:t>ody</w:t>
            </w:r>
            <w:r>
              <w:rPr>
                <w:sz w:val="24"/>
                <w:szCs w:val="24"/>
              </w:rPr>
              <w:t>ki</w:t>
            </w:r>
            <w:r w:rsidRPr="00196B29">
              <w:rPr>
                <w:sz w:val="24"/>
                <w:szCs w:val="24"/>
              </w:rPr>
              <w:t xml:space="preserve"> nauczania języka angielskiego dzieci </w:t>
            </w:r>
            <w:r>
              <w:rPr>
                <w:sz w:val="24"/>
                <w:szCs w:val="24"/>
              </w:rPr>
              <w:t xml:space="preserve">na </w:t>
            </w:r>
            <w:r w:rsidRPr="00196B29">
              <w:rPr>
                <w:sz w:val="24"/>
                <w:szCs w:val="24"/>
              </w:rPr>
              <w:t>II etapie edukacyjnym</w:t>
            </w:r>
            <w:r w:rsidR="0094647A">
              <w:rPr>
                <w:sz w:val="24"/>
                <w:szCs w:val="24"/>
              </w:rPr>
              <w:t>. Rozwijanie</w:t>
            </w:r>
            <w:r>
              <w:rPr>
                <w:sz w:val="24"/>
                <w:szCs w:val="24"/>
              </w:rPr>
              <w:t xml:space="preserve"> umiejętności posługiwania się </w:t>
            </w:r>
            <w:r w:rsidRPr="00196B29">
              <w:rPr>
                <w:sz w:val="24"/>
                <w:szCs w:val="24"/>
              </w:rPr>
              <w:t xml:space="preserve">fachową terminologią </w:t>
            </w:r>
            <w:r>
              <w:rPr>
                <w:sz w:val="24"/>
                <w:szCs w:val="24"/>
              </w:rPr>
              <w:t>w celu analizowania działań dydaktycznych i procedur, a także planowania, przygotowywania i przeprowadzania aktywności i ćwiczeń językowych. Motywowanie studentów do dyskusji i kreatywnego działania, jak również do wykorzystywania tradycyjnych i nowoczesnych źródeł do pozyskiwania wiedzy, inspiracji i materiałów dydaktycznych.</w:t>
            </w:r>
          </w:p>
        </w:tc>
      </w:tr>
      <w:tr w:rsidR="00390BA4" w:rsidRPr="00742916" w:rsidTr="00FC1D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90BA4" w:rsidRPr="00742916" w:rsidRDefault="00C82775" w:rsidP="00FC1D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dydaktyki.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390BA4" w:rsidRPr="00742916" w:rsidTr="00FC1D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Default="00390BA4" w:rsidP="00FC1DA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90BA4" w:rsidRPr="00590C17" w:rsidRDefault="00390BA4" w:rsidP="00FC1D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90BA4" w:rsidRPr="00742916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4F5FDB" w:rsidRDefault="00C706DF" w:rsidP="00173EF7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wymienia, opisuje i objaśnia treści przedmiotowe z zakresu dydaktyki nauczania języka angielskiego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  <w:r>
              <w:rPr>
                <w:sz w:val="24"/>
                <w:szCs w:val="24"/>
              </w:rPr>
              <w:br/>
              <w:t>/1i,1j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A4CB9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4F5FDB" w:rsidRDefault="00C706DF" w:rsidP="00173EF7">
            <w:pPr>
              <w:rPr>
                <w:sz w:val="24"/>
                <w:szCs w:val="24"/>
              </w:rPr>
            </w:pPr>
            <w:r w:rsidRPr="004F5FDB">
              <w:rPr>
                <w:sz w:val="24"/>
                <w:szCs w:val="24"/>
              </w:rPr>
              <w:t>Student charakteryzuje współczesne teorie, kierunki i metody uczenia się i nauczania  języka angielskiego z uwzględnieniem różnorodnych uwarunkowań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K1P_W08 </w:t>
            </w:r>
            <w:r>
              <w:rPr>
                <w:sz w:val="24"/>
                <w:szCs w:val="24"/>
              </w:rPr>
              <w:br/>
              <w:t>/1d</w:t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6D4799">
              <w:rPr>
                <w:sz w:val="24"/>
                <w:szCs w:val="24"/>
              </w:rPr>
              <w:t xml:space="preserve">Student </w:t>
            </w:r>
            <w:r w:rsidRPr="006D4799">
              <w:rPr>
                <w:color w:val="000000"/>
                <w:sz w:val="24"/>
                <w:szCs w:val="24"/>
              </w:rPr>
              <w:t>zdobywa, utrwala i posługuje się wiedzą z zakresu dydaktyki języka angielskiego w celu diagnozowania, analizowania, i prognozowania sytuacji pedagogicznych oraz kierowania nimi i dobierania strategii realizowania działań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  <w:r>
              <w:rPr>
                <w:sz w:val="24"/>
                <w:szCs w:val="24"/>
              </w:rPr>
              <w:br/>
              <w:t>/2c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ocenia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 K1P_U14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/2g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color w:val="000000"/>
                <w:sz w:val="24"/>
                <w:szCs w:val="24"/>
              </w:rPr>
              <w:t>Student dobiera i wykorzystuje dostępne materiały, środki i metody pracy w celu efektywnego nauczania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  <w:t>/2h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dostosowuje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  <w:r>
              <w:rPr>
                <w:sz w:val="24"/>
                <w:szCs w:val="24"/>
              </w:rPr>
              <w:br/>
              <w:t>/2k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</w:t>
            </w:r>
            <w:r w:rsidRPr="0005134B">
              <w:rPr>
                <w:sz w:val="24"/>
                <w:szCs w:val="24"/>
              </w:rPr>
              <w:t xml:space="preserve"> uzasadni</w:t>
            </w:r>
            <w:r>
              <w:rPr>
                <w:sz w:val="24"/>
                <w:szCs w:val="24"/>
              </w:rPr>
              <w:t xml:space="preserve">ć </w:t>
            </w:r>
            <w:r w:rsidRPr="0005134B">
              <w:rPr>
                <w:sz w:val="24"/>
                <w:szCs w:val="24"/>
              </w:rPr>
              <w:t>wybór metod i technik pracy z uczniem, posługując się pro</w:t>
            </w:r>
            <w:r>
              <w:rPr>
                <w:sz w:val="24"/>
                <w:szCs w:val="24"/>
              </w:rPr>
              <w:t>fesjonalnym językiem angielskim w mowie i piśmie.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  <w:r>
              <w:rPr>
                <w:sz w:val="24"/>
                <w:szCs w:val="24"/>
              </w:rPr>
              <w:br/>
              <w:t>/2g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173EF7">
              <w:rPr>
                <w:sz w:val="24"/>
                <w:szCs w:val="24"/>
              </w:rPr>
              <w:t>Student ocenia poprawność językową wypowiedzi własnych oraz uczniów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pracuje nad projektem, planując i koordynując pracę swoją i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6D4799" w:rsidRDefault="00C706DF" w:rsidP="00173EF7">
            <w:pPr>
              <w:rPr>
                <w:sz w:val="24"/>
                <w:szCs w:val="24"/>
                <w:highlight w:val="yellow"/>
              </w:rPr>
            </w:pPr>
            <w:r w:rsidRPr="00173EF7">
              <w:rPr>
                <w:sz w:val="24"/>
                <w:szCs w:val="24"/>
              </w:rPr>
              <w:t xml:space="preserve">Student </w:t>
            </w:r>
            <w:r w:rsidRPr="00173EF7">
              <w:rPr>
                <w:color w:val="000000"/>
                <w:sz w:val="24"/>
                <w:szCs w:val="24"/>
              </w:rPr>
              <w:t>potrafi planować i kierować procesem kształcenia, określając cele i sposoby ich realizacji oraz organizując pracę zespołu klasowego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  <w:r>
              <w:rPr>
                <w:sz w:val="24"/>
                <w:szCs w:val="24"/>
              </w:rPr>
              <w:br/>
              <w:t>/2i,2m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671E5F">
              <w:rPr>
                <w:sz w:val="24"/>
                <w:szCs w:val="24"/>
              </w:rPr>
              <w:t xml:space="preserve">Student </w:t>
            </w:r>
            <w:r w:rsidRPr="00671E5F">
              <w:rPr>
                <w:color w:val="000000"/>
                <w:sz w:val="24"/>
                <w:szCs w:val="24"/>
              </w:rPr>
              <w:t>posiada rozwinięte kompetencje komunikacyjne; potrafi porozumiewać się z osobami pochodzącymi z różnych środowisk, będącymi w różnej kondycji emocjonalnej, dialogowo rozwiązywać konflikty i konstruować dobrą atmosferę dla komunikacji w klasie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>
              <w:rPr>
                <w:sz w:val="24"/>
                <w:szCs w:val="24"/>
              </w:rPr>
              <w:br/>
              <w:t xml:space="preserve">/2f </w:t>
            </w:r>
          </w:p>
        </w:tc>
      </w:tr>
      <w:tr w:rsidR="00C706DF" w:rsidRPr="00A42282" w:rsidTr="00FC1DA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 xml:space="preserve">Student </w:t>
            </w:r>
            <w:r w:rsidRPr="0005134B">
              <w:rPr>
                <w:color w:val="000000"/>
                <w:sz w:val="24"/>
                <w:szCs w:val="24"/>
              </w:rPr>
              <w:t>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 K1P_U01</w:t>
            </w:r>
            <w:r>
              <w:rPr>
                <w:sz w:val="24"/>
                <w:szCs w:val="24"/>
              </w:rPr>
              <w:br/>
              <w:t>/2d</w:t>
            </w:r>
          </w:p>
        </w:tc>
      </w:tr>
      <w:tr w:rsidR="00390BA4" w:rsidRPr="00A42282" w:rsidTr="00FC1DA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0BA4" w:rsidRPr="00A42282" w:rsidRDefault="00390BA4" w:rsidP="00FC1DA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BA4" w:rsidRPr="00A42282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Default="00173EF7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05134B">
              <w:rPr>
                <w:sz w:val="24"/>
                <w:szCs w:val="24"/>
              </w:rPr>
              <w:t>Student zbiera i porównuje informacje na temat strategii nauczania i uczenia się języków obcych, dyskutuje z innymi, formułuje pytania i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C706DF" w:rsidRPr="00A42282" w:rsidTr="00173E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06DF" w:rsidRPr="00A42282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06DF" w:rsidRPr="0005134B" w:rsidRDefault="00C706DF" w:rsidP="00173EF7">
            <w:pPr>
              <w:rPr>
                <w:sz w:val="24"/>
                <w:szCs w:val="24"/>
              </w:rPr>
            </w:pPr>
            <w:r w:rsidRPr="00173EF7">
              <w:rPr>
                <w:sz w:val="24"/>
                <w:szCs w:val="24"/>
              </w:rPr>
              <w:t>Student projektuje działania dydaktyczne mające na celu zapoznanie uczniów z różnymi aspektami kultury angielskiej i amerykańskiej.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06DF" w:rsidRPr="00A42282" w:rsidRDefault="00C706DF" w:rsidP="00173E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0BA4" w:rsidRPr="00742916" w:rsidTr="00FC1DA5">
        <w:tc>
          <w:tcPr>
            <w:tcW w:w="10008" w:type="dxa"/>
            <w:vAlign w:val="center"/>
          </w:tcPr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A91D48" w:rsidP="00A91D48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390BA4" w:rsidRPr="004A78BB" w:rsidRDefault="00390BA4" w:rsidP="00FC1DA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90BA4" w:rsidRPr="00742916" w:rsidTr="00FC1DA5">
        <w:tc>
          <w:tcPr>
            <w:tcW w:w="10008" w:type="dxa"/>
          </w:tcPr>
          <w:p w:rsidR="00A91D48" w:rsidRPr="007E1869" w:rsidRDefault="007E1869" w:rsidP="00A91D48">
            <w:pPr>
              <w:jc w:val="both"/>
              <w:rPr>
                <w:bCs/>
                <w:sz w:val="24"/>
                <w:szCs w:val="24"/>
              </w:rPr>
            </w:pPr>
            <w:r w:rsidRPr="007E1869">
              <w:rPr>
                <w:bCs/>
                <w:sz w:val="24"/>
                <w:szCs w:val="24"/>
              </w:rPr>
              <w:t>Nauczanie gramatyki języka angielskiego</w:t>
            </w:r>
            <w:r w:rsidR="00B315C8">
              <w:rPr>
                <w:bCs/>
                <w:sz w:val="24"/>
                <w:szCs w:val="24"/>
              </w:rPr>
              <w:t>, z uwzględnieniem ćwiczenia poprawności form, różnicowania struktur</w:t>
            </w:r>
            <w:r w:rsidR="00A17859">
              <w:rPr>
                <w:bCs/>
                <w:sz w:val="24"/>
                <w:szCs w:val="24"/>
              </w:rPr>
              <w:t xml:space="preserve"> i sterowanego, oraz spontanicznego użycia </w:t>
            </w:r>
            <w:r w:rsidR="005C0B6E">
              <w:rPr>
                <w:bCs/>
                <w:sz w:val="24"/>
                <w:szCs w:val="24"/>
              </w:rPr>
              <w:t>ich w kontekście. Projektowanie scenariusza pojedynczej lekcji</w:t>
            </w:r>
            <w:r w:rsidR="00267A32">
              <w:rPr>
                <w:bCs/>
                <w:sz w:val="24"/>
                <w:szCs w:val="24"/>
              </w:rPr>
              <w:t xml:space="preserve"> w ramach skrupulatnego planowania procesu dydaktycznego.</w:t>
            </w:r>
            <w:r w:rsidR="005C0B6E">
              <w:rPr>
                <w:bCs/>
                <w:sz w:val="24"/>
                <w:szCs w:val="24"/>
              </w:rPr>
              <w:t xml:space="preserve"> </w:t>
            </w:r>
            <w:r w:rsidRPr="007E1869">
              <w:rPr>
                <w:bCs/>
                <w:sz w:val="24"/>
                <w:szCs w:val="24"/>
              </w:rPr>
              <w:t xml:space="preserve"> </w:t>
            </w:r>
            <w:r w:rsidR="00A91D48" w:rsidRPr="007E1869">
              <w:rPr>
                <w:bCs/>
                <w:sz w:val="24"/>
                <w:szCs w:val="24"/>
              </w:rPr>
              <w:t>Odniesienie procesu kształcenia do treści obowiązującej Podstawy programowej, oraz Programu kształcenia. Motywowanie,</w:t>
            </w:r>
            <w:r w:rsidR="00A91D48" w:rsidRPr="007E1869">
              <w:rPr>
                <w:sz w:val="24"/>
                <w:szCs w:val="24"/>
              </w:rPr>
              <w:t xml:space="preserve"> sprawdzanie osiągnięć i ocenianie dzieci na I </w:t>
            </w:r>
            <w:proofErr w:type="spellStart"/>
            <w:r w:rsidR="00A91D48" w:rsidRPr="007E1869">
              <w:rPr>
                <w:sz w:val="24"/>
                <w:szCs w:val="24"/>
              </w:rPr>
              <w:t>i</w:t>
            </w:r>
            <w:proofErr w:type="spellEnd"/>
            <w:r w:rsidR="00A91D48" w:rsidRPr="007E1869">
              <w:rPr>
                <w:sz w:val="24"/>
                <w:szCs w:val="24"/>
              </w:rPr>
              <w:t xml:space="preserve"> II etapie edukacyjnym. </w:t>
            </w:r>
            <w:r w:rsidR="00A91D48" w:rsidRPr="007E1869">
              <w:rPr>
                <w:bCs/>
                <w:sz w:val="24"/>
                <w:szCs w:val="24"/>
              </w:rPr>
              <w:t xml:space="preserve"> Ewaluacja podręczników i mate</w:t>
            </w:r>
            <w:r w:rsidR="00C82775">
              <w:rPr>
                <w:bCs/>
                <w:sz w:val="24"/>
                <w:szCs w:val="24"/>
              </w:rPr>
              <w:t>riałów dydaktycznych dla uczniów szkoły podstawowej.</w:t>
            </w:r>
            <w:r w:rsidR="00A91D48" w:rsidRPr="007E1869">
              <w:rPr>
                <w:bCs/>
                <w:sz w:val="24"/>
                <w:szCs w:val="24"/>
              </w:rPr>
              <w:t xml:space="preserve"> </w:t>
            </w:r>
          </w:p>
          <w:p w:rsidR="00390BA4" w:rsidRPr="004A78BB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pct15" w:color="auto" w:fill="FFFFFF"/>
          </w:tcPr>
          <w:p w:rsidR="00390BA4" w:rsidRPr="00742916" w:rsidRDefault="00390BA4" w:rsidP="00FC1DA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Pr="00C65934" w:rsidRDefault="00390BA4" w:rsidP="00FC1DA5">
            <w:pPr>
              <w:rPr>
                <w:sz w:val="24"/>
                <w:szCs w:val="24"/>
              </w:rPr>
            </w:pPr>
          </w:p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10008" w:type="dxa"/>
            <w:shd w:val="clear" w:color="auto" w:fill="D9D9D9"/>
          </w:tcPr>
          <w:p w:rsidR="00390BA4" w:rsidRPr="0012462B" w:rsidRDefault="00390BA4" w:rsidP="00FC1DA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90BA4" w:rsidRPr="00742916" w:rsidTr="00FC1DA5">
        <w:tc>
          <w:tcPr>
            <w:tcW w:w="10008" w:type="dxa"/>
          </w:tcPr>
          <w:p w:rsidR="00390BA4" w:rsidRDefault="00390BA4" w:rsidP="00FC1DA5">
            <w:pPr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916" w:rsidRDefault="00390BA4" w:rsidP="00390B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90BA4" w:rsidRPr="00742916" w:rsidTr="00FC1DA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82775">
              <w:rPr>
                <w:rStyle w:val="desc-header1"/>
                <w:color w:val="auto"/>
                <w:sz w:val="24"/>
                <w:szCs w:val="24"/>
              </w:rPr>
              <w:t xml:space="preserve">Dakowska, Maria. </w:t>
            </w:r>
            <w:proofErr w:type="spellStart"/>
            <w:r w:rsidRPr="00C82775">
              <w:rPr>
                <w:rStyle w:val="Uwydatnienie"/>
                <w:sz w:val="24"/>
                <w:szCs w:val="24"/>
                <w:shd w:val="clear" w:color="auto" w:fill="FFFFCC"/>
              </w:rPr>
              <w:t>Teachi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ng</w:t>
            </w:r>
            <w:proofErr w:type="spellEnd"/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as a Foreign Language: a Guide for Professionals, Warszawa: </w:t>
            </w:r>
            <w:hyperlink r:id="rId16" w:history="1"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Wydawnictwo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</w:t>
              </w:r>
              <w:proofErr w:type="spellStart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C65934">
              <w:rPr>
                <w:sz w:val="24"/>
                <w:szCs w:val="24"/>
                <w:lang w:val="en-GB"/>
              </w:rPr>
              <w:t>, 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r w:rsidRPr="00C65934">
              <w:rPr>
                <w:i/>
                <w:sz w:val="24"/>
                <w:szCs w:val="24"/>
                <w:lang w:val="en-GB"/>
              </w:rPr>
              <w:t>The Practice of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7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2007</w:t>
            </w:r>
          </w:p>
          <w:p w:rsidR="00C65934" w:rsidRPr="00C65934" w:rsidRDefault="00C65934" w:rsidP="00C65934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Harmer, Jeremy. </w:t>
            </w:r>
            <w:r w:rsidRPr="00C65934">
              <w:rPr>
                <w:i/>
                <w:sz w:val="24"/>
                <w:szCs w:val="24"/>
                <w:lang w:val="en-GB"/>
              </w:rPr>
              <w:t>How to Teach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an Introduction to the Practice of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8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1998</w:t>
            </w:r>
          </w:p>
          <w:p w:rsidR="00C65934" w:rsidRPr="00C65934" w:rsidRDefault="00C65934" w:rsidP="00C65934">
            <w:pPr>
              <w:rPr>
                <w:sz w:val="24"/>
                <w:szCs w:val="24"/>
                <w:highlight w:val="yellow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Lindsay, Cora. 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Learning and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i/>
                <w:sz w:val="24"/>
                <w:szCs w:val="24"/>
                <w:lang w:val="en-GB"/>
              </w:rPr>
              <w:t xml:space="preserve"> : a Course for Teachers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19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2006.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Richards, J.C., Rodgers, T.S. </w:t>
            </w:r>
            <w:r w:rsidRPr="00C65934">
              <w:rPr>
                <w:i/>
                <w:sz w:val="24"/>
                <w:szCs w:val="24"/>
                <w:lang w:val="en-US"/>
              </w:rPr>
              <w:t>Approaches and Methods in Language Teaching</w:t>
            </w:r>
            <w:r w:rsidRPr="00C65934">
              <w:rPr>
                <w:sz w:val="24"/>
                <w:szCs w:val="24"/>
                <w:lang w:val="en-US"/>
              </w:rPr>
              <w:t>. Cambridge: CUP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1993.</w:t>
            </w:r>
          </w:p>
          <w:p w:rsidR="00390BA4" w:rsidRPr="00C65934" w:rsidRDefault="00C65934" w:rsidP="00C65934">
            <w:pPr>
              <w:rPr>
                <w:sz w:val="24"/>
                <w:szCs w:val="24"/>
              </w:rPr>
            </w:pPr>
            <w:r w:rsidRPr="00C65934">
              <w:rPr>
                <w:b/>
                <w:color w:val="333333"/>
                <w:sz w:val="24"/>
                <w:szCs w:val="24"/>
                <w:lang w:val="en-US"/>
              </w:rPr>
              <w:t xml:space="preserve"> 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Edge</w:t>
            </w:r>
            <w:r>
              <w:rPr>
                <w:color w:val="333333"/>
                <w:sz w:val="24"/>
                <w:szCs w:val="24"/>
                <w:lang w:val="en-US"/>
              </w:rPr>
              <w:t>,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 xml:space="preserve"> Julian and Sue </w:t>
            </w:r>
            <w:proofErr w:type="spellStart"/>
            <w:r w:rsidRPr="00C65934">
              <w:rPr>
                <w:color w:val="333333"/>
                <w:sz w:val="24"/>
                <w:szCs w:val="24"/>
                <w:lang w:val="en-US"/>
              </w:rPr>
              <w:t>Garton</w:t>
            </w:r>
            <w:proofErr w:type="spellEnd"/>
            <w:r w:rsidRPr="00C65934">
              <w:rPr>
                <w:i/>
                <w:color w:val="333333"/>
                <w:sz w:val="24"/>
                <w:szCs w:val="24"/>
                <w:lang w:val="en-US"/>
              </w:rPr>
              <w:t>. From Experience to Knowledge in ELT</w:t>
            </w:r>
            <w:r w:rsidRPr="00C65934">
              <w:rPr>
                <w:color w:val="333333"/>
                <w:sz w:val="24"/>
                <w:szCs w:val="24"/>
                <w:lang w:val="en-US"/>
              </w:rPr>
              <w:t>.  Oxford University Press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742916" w:rsidRDefault="00390BA4" w:rsidP="00FC1DA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McKay, P. 2006. </w:t>
            </w:r>
            <w:r w:rsidRPr="00C65934">
              <w:rPr>
                <w:i/>
                <w:sz w:val="24"/>
                <w:szCs w:val="24"/>
                <w:lang w:val="en-US"/>
              </w:rPr>
              <w:t>Assessing Young Language Learners</w:t>
            </w:r>
            <w:r w:rsidRPr="00C65934">
              <w:rPr>
                <w:sz w:val="24"/>
                <w:szCs w:val="24"/>
                <w:lang w:val="en-US"/>
              </w:rPr>
              <w:t>. Cambridge: Cambridge University Press.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Dornyei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Z. 2001. </w:t>
            </w:r>
            <w:r w:rsidRPr="00C65934">
              <w:rPr>
                <w:i/>
                <w:sz w:val="24"/>
                <w:szCs w:val="24"/>
                <w:lang w:val="en-US"/>
              </w:rPr>
              <w:t>Motivational Strategies in the Language Classroom</w:t>
            </w:r>
            <w:r w:rsidRPr="00C65934">
              <w:rPr>
                <w:sz w:val="24"/>
                <w:szCs w:val="24"/>
                <w:lang w:val="en-US"/>
              </w:rPr>
              <w:t>. Cambridge: CUP.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Scrivener, Jim. </w:t>
            </w:r>
            <w:r w:rsidRPr="00C65934">
              <w:rPr>
                <w:i/>
                <w:sz w:val="24"/>
                <w:szCs w:val="24"/>
                <w:lang w:val="en-GB"/>
              </w:rPr>
              <w:t>Learning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20" w:history="1">
              <w:r w:rsidRPr="00C65934">
                <w:rPr>
                  <w:rStyle w:val="Hipercze"/>
                  <w:i/>
                  <w:color w:val="auto"/>
                  <w:sz w:val="24"/>
                  <w:szCs w:val="24"/>
                  <w:lang w:val="en-GB"/>
                </w:rPr>
                <w:t>Heinemann</w:t>
              </w:r>
              <w:r w:rsidRPr="00C65934">
                <w:rPr>
                  <w:rStyle w:val="Hipercze"/>
                  <w:i/>
                  <w:sz w:val="24"/>
                  <w:szCs w:val="24"/>
                  <w:lang w:val="en-GB"/>
                </w:rPr>
                <w:t xml:space="preserve">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t>E</w:t>
              </w:r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</w:t>
              </w:r>
            </w:hyperlink>
            <w:r w:rsidRPr="0094647A">
              <w:rPr>
                <w:sz w:val="24"/>
                <w:szCs w:val="24"/>
                <w:lang w:val="en-GB"/>
              </w:rPr>
              <w:t>T</w:t>
            </w:r>
            <w:r w:rsidRPr="00C65934">
              <w:rPr>
                <w:sz w:val="24"/>
                <w:szCs w:val="24"/>
                <w:lang w:val="en-GB"/>
              </w:rPr>
              <w:t>, 1994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Thornbury, Scott. </w:t>
            </w:r>
            <w:r w:rsidRPr="00C65934">
              <w:rPr>
                <w:i/>
                <w:sz w:val="24"/>
                <w:szCs w:val="24"/>
                <w:lang w:val="en-GB"/>
              </w:rPr>
              <w:t>Uncovering Grammar</w:t>
            </w:r>
            <w:r w:rsidRPr="00C65934">
              <w:rPr>
                <w:sz w:val="24"/>
                <w:szCs w:val="24"/>
                <w:lang w:val="en-GB"/>
              </w:rPr>
              <w:t xml:space="preserve"> : </w:t>
            </w:r>
            <w:hyperlink r:id="rId21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Heinemann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t>English</w:t>
              </w:r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Language</w:t>
              </w:r>
              <w:r w:rsidRPr="00C65934">
                <w:rPr>
                  <w:rStyle w:val="Hipercze"/>
                  <w:sz w:val="24"/>
                  <w:szCs w:val="24"/>
                  <w:lang w:val="en-GB"/>
                </w:rPr>
                <w:t xml:space="preserve"> </w:t>
              </w:r>
              <w:r w:rsidRPr="00C65934">
                <w:rPr>
                  <w:rStyle w:val="Uwydatnienie"/>
                  <w:i w:val="0"/>
                  <w:sz w:val="24"/>
                  <w:szCs w:val="24"/>
                  <w:shd w:val="clear" w:color="auto" w:fill="FFFFCC"/>
                  <w:lang w:val="en-GB"/>
                </w:rPr>
                <w:t>Teaching</w:t>
              </w:r>
            </w:hyperlink>
            <w:r w:rsidRPr="00C65934">
              <w:rPr>
                <w:sz w:val="24"/>
                <w:szCs w:val="24"/>
                <w:lang w:val="en-GB"/>
              </w:rPr>
              <w:t>, 2001.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Deller, Sheelagh.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i/>
                <w:sz w:val="24"/>
                <w:szCs w:val="24"/>
                <w:lang w:val="en-GB"/>
              </w:rPr>
              <w:t>Other Subjects Through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, </w:t>
            </w:r>
            <w:hyperlink r:id="rId22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Oxford Univ. Press</w:t>
              </w:r>
            </w:hyperlink>
            <w:r w:rsidRPr="00C65934">
              <w:rPr>
                <w:sz w:val="24"/>
                <w:szCs w:val="24"/>
                <w:lang w:val="en-GB"/>
              </w:rPr>
              <w:t>, 2009.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rStyle w:val="desc-header1"/>
                <w:color w:val="auto"/>
                <w:sz w:val="24"/>
                <w:szCs w:val="24"/>
                <w:lang w:val="en-GB"/>
              </w:rPr>
              <w:t xml:space="preserve">Edge, Julian. </w:t>
            </w:r>
            <w:r w:rsidRPr="00C65934">
              <w:rPr>
                <w:sz w:val="24"/>
                <w:szCs w:val="24"/>
                <w:lang w:val="en-GB"/>
              </w:rPr>
              <w:t xml:space="preserve">Essentials of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C65934">
              <w:rPr>
                <w:sz w:val="24"/>
                <w:szCs w:val="24"/>
                <w:lang w:val="en-GB"/>
              </w:rPr>
              <w:t xml:space="preserve"> Language </w:t>
            </w:r>
            <w:r w:rsidRPr="00C65934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C65934">
              <w:rPr>
                <w:sz w:val="24"/>
                <w:szCs w:val="24"/>
                <w:lang w:val="en-GB"/>
              </w:rPr>
              <w:t xml:space="preserve">,  </w:t>
            </w:r>
            <w:hyperlink r:id="rId23" w:history="1">
              <w:r w:rsidRPr="00C65934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Longman</w:t>
              </w:r>
            </w:hyperlink>
            <w:r w:rsidRPr="00C65934">
              <w:rPr>
                <w:sz w:val="24"/>
                <w:szCs w:val="24"/>
                <w:lang w:val="en-GB"/>
              </w:rPr>
              <w:t>, 1993.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GB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Wright, A., Betteridge, D., </w:t>
            </w:r>
            <w:proofErr w:type="spellStart"/>
            <w:r w:rsidRPr="00C65934">
              <w:rPr>
                <w:sz w:val="24"/>
                <w:szCs w:val="24"/>
                <w:lang w:val="en-US"/>
              </w:rPr>
              <w:t>Buckby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M. </w:t>
            </w:r>
            <w:r w:rsidRPr="00C65934">
              <w:rPr>
                <w:i/>
                <w:sz w:val="24"/>
                <w:szCs w:val="24"/>
                <w:lang w:val="en-US"/>
              </w:rPr>
              <w:t>Games for Language Learning</w:t>
            </w:r>
            <w:r>
              <w:rPr>
                <w:sz w:val="24"/>
                <w:szCs w:val="24"/>
                <w:lang w:val="en-US"/>
              </w:rPr>
              <w:t>. Cambridge: CUP,</w:t>
            </w:r>
            <w:r w:rsidRPr="00C65934">
              <w:rPr>
                <w:sz w:val="24"/>
                <w:szCs w:val="24"/>
                <w:lang w:val="en-US"/>
              </w:rPr>
              <w:t xml:space="preserve"> 1998.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proofErr w:type="spellStart"/>
            <w:r w:rsidRPr="00C65934">
              <w:rPr>
                <w:sz w:val="24"/>
                <w:szCs w:val="24"/>
                <w:lang w:val="en-US"/>
              </w:rPr>
              <w:t>O’Regan</w:t>
            </w:r>
            <w:proofErr w:type="spellEnd"/>
            <w:r w:rsidRPr="00C65934">
              <w:rPr>
                <w:sz w:val="24"/>
                <w:szCs w:val="24"/>
                <w:lang w:val="en-US"/>
              </w:rPr>
              <w:t xml:space="preserve">, F.J. </w:t>
            </w:r>
            <w:r w:rsidRPr="00C65934">
              <w:rPr>
                <w:i/>
                <w:sz w:val="24"/>
                <w:szCs w:val="24"/>
                <w:lang w:val="en-US"/>
              </w:rPr>
              <w:t>ADHD</w:t>
            </w:r>
            <w:r w:rsidRPr="00C65934">
              <w:rPr>
                <w:sz w:val="24"/>
                <w:szCs w:val="24"/>
                <w:lang w:val="en-US"/>
              </w:rPr>
              <w:t>. 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US"/>
              </w:rPr>
              <w:t>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GB"/>
              </w:rPr>
              <w:t xml:space="preserve">Reid, G. </w:t>
            </w:r>
            <w:r w:rsidRPr="00C65934">
              <w:rPr>
                <w:i/>
                <w:sz w:val="24"/>
                <w:szCs w:val="24"/>
                <w:lang w:val="en-GB"/>
              </w:rPr>
              <w:t>Dyslexia.</w:t>
            </w:r>
            <w:r w:rsidRPr="00C65934">
              <w:rPr>
                <w:sz w:val="24"/>
                <w:szCs w:val="24"/>
                <w:lang w:val="en-GB"/>
              </w:rPr>
              <w:t xml:space="preserve"> </w:t>
            </w:r>
            <w:r w:rsidRPr="00C65934">
              <w:rPr>
                <w:sz w:val="24"/>
                <w:szCs w:val="24"/>
                <w:lang w:val="en-US"/>
              </w:rPr>
              <w:t>London: Continuum International Publishing Group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C65934">
              <w:rPr>
                <w:sz w:val="24"/>
                <w:szCs w:val="24"/>
                <w:lang w:val="en-GB"/>
              </w:rPr>
              <w:t>2007.</w:t>
            </w:r>
          </w:p>
          <w:p w:rsidR="00C65934" w:rsidRPr="00C65934" w:rsidRDefault="00C65934" w:rsidP="00C65934">
            <w:pPr>
              <w:rPr>
                <w:sz w:val="24"/>
                <w:szCs w:val="24"/>
                <w:lang w:val="en-US"/>
              </w:rPr>
            </w:pPr>
            <w:r w:rsidRPr="00C65934">
              <w:rPr>
                <w:sz w:val="24"/>
                <w:szCs w:val="24"/>
                <w:lang w:val="en-US"/>
              </w:rPr>
              <w:t xml:space="preserve">Moon, Jayne. </w:t>
            </w:r>
            <w:r w:rsidRPr="00C65934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C65934">
              <w:rPr>
                <w:sz w:val="24"/>
                <w:szCs w:val="24"/>
                <w:lang w:val="en-US"/>
              </w:rPr>
              <w:t>. Macmillan-Heinemann Ltd</w:t>
            </w:r>
            <w:r>
              <w:rPr>
                <w:sz w:val="24"/>
                <w:szCs w:val="24"/>
                <w:lang w:val="en-US"/>
              </w:rPr>
              <w:t>.,</w:t>
            </w:r>
            <w:r w:rsidRPr="00C65934">
              <w:rPr>
                <w:sz w:val="24"/>
                <w:szCs w:val="24"/>
                <w:lang w:val="en-US"/>
              </w:rPr>
              <w:t xml:space="preserve"> 2000.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  <w:tr w:rsidR="00390BA4" w:rsidRPr="00742916" w:rsidTr="00FC1DA5">
        <w:tc>
          <w:tcPr>
            <w:tcW w:w="2660" w:type="dxa"/>
          </w:tcPr>
          <w:p w:rsidR="00390BA4" w:rsidRPr="00BC3779" w:rsidRDefault="00390BA4" w:rsidP="00FC1DA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ćwiczenia audytoryjne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dyskusja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z tekstem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burza mózgów</w:t>
            </w:r>
          </w:p>
          <w:p w:rsidR="00173EF7" w:rsidRPr="00CC5D32" w:rsidRDefault="00173EF7" w:rsidP="00173EF7">
            <w:pPr>
              <w:numPr>
                <w:ilvl w:val="0"/>
                <w:numId w:val="1"/>
              </w:numPr>
              <w:ind w:left="356" w:hanging="284"/>
              <w:rPr>
                <w:sz w:val="24"/>
              </w:rPr>
            </w:pPr>
            <w:r w:rsidRPr="00CC5D32">
              <w:rPr>
                <w:sz w:val="24"/>
              </w:rPr>
              <w:t>praca w  grupach</w:t>
            </w:r>
          </w:p>
          <w:p w:rsidR="00390BA4" w:rsidRPr="00CC5D32" w:rsidRDefault="00173EF7" w:rsidP="00173EF7">
            <w:pPr>
              <w:pStyle w:val="Akapitzlist"/>
              <w:numPr>
                <w:ilvl w:val="0"/>
                <w:numId w:val="1"/>
              </w:numPr>
              <w:ind w:left="355" w:hanging="283"/>
              <w:rPr>
                <w:bCs/>
                <w:sz w:val="24"/>
                <w:szCs w:val="24"/>
              </w:rPr>
            </w:pPr>
            <w:r w:rsidRPr="00CC5D32">
              <w:rPr>
                <w:sz w:val="24"/>
              </w:rPr>
              <w:t>metoda problemowa</w:t>
            </w:r>
          </w:p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</w:tr>
    </w:tbl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90BA4" w:rsidTr="00FC1DA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914F35" w:rsidRDefault="00390BA4" w:rsidP="00FC1DA5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</w:p>
          <w:p w:rsidR="00390BA4" w:rsidRDefault="00390BA4" w:rsidP="00FC1DA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90BA4" w:rsidRPr="00217BEC" w:rsidRDefault="00390BA4" w:rsidP="00FC1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73EF7" w:rsidTr="00173E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3EF7" w:rsidRPr="006A7916" w:rsidRDefault="001A4CB9" w:rsidP="000C2759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01,03,04,0</w:t>
            </w:r>
            <w:r w:rsidR="000C2759" w:rsidRPr="006A7916">
              <w:rPr>
                <w:sz w:val="24"/>
                <w:szCs w:val="24"/>
              </w:rPr>
              <w:t>7</w:t>
            </w:r>
            <w:r w:rsidRPr="006A7916">
              <w:rPr>
                <w:sz w:val="24"/>
                <w:szCs w:val="24"/>
              </w:rPr>
              <w:t>,</w:t>
            </w:r>
            <w:r w:rsidR="000C2759" w:rsidRPr="006A7916">
              <w:rPr>
                <w:sz w:val="24"/>
                <w:szCs w:val="24"/>
              </w:rPr>
              <w:t>09, 10,13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173EF7" w:rsidRPr="006A7916" w:rsidRDefault="000C2759" w:rsidP="00FC1DA5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03,04,05,06,07, 09,10,12</w:t>
            </w:r>
            <w:r w:rsidR="006A7916" w:rsidRPr="006A7916">
              <w:rPr>
                <w:sz w:val="24"/>
                <w:szCs w:val="24"/>
              </w:rPr>
              <w:t>,14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73EF7" w:rsidRPr="006A7916" w:rsidRDefault="000C2759" w:rsidP="00FC1DA5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01,03,04,06,07, 08,</w:t>
            </w:r>
            <w:r w:rsidR="006A7916" w:rsidRPr="006A7916">
              <w:rPr>
                <w:sz w:val="24"/>
                <w:szCs w:val="24"/>
              </w:rPr>
              <w:t>10,11,12,13</w:t>
            </w:r>
          </w:p>
        </w:tc>
      </w:tr>
      <w:tr w:rsidR="00173EF7" w:rsidTr="00173EF7">
        <w:tc>
          <w:tcPr>
            <w:tcW w:w="8208" w:type="dxa"/>
            <w:gridSpan w:val="2"/>
            <w:vAlign w:val="center"/>
          </w:tcPr>
          <w:p w:rsidR="00173EF7" w:rsidRPr="00CC5D32" w:rsidRDefault="00173EF7" w:rsidP="00173EF7">
            <w:pPr>
              <w:rPr>
                <w:sz w:val="22"/>
                <w:szCs w:val="22"/>
              </w:rPr>
            </w:pPr>
            <w:r w:rsidRPr="00CC5D3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173EF7" w:rsidRPr="006A7916" w:rsidRDefault="001A4CB9" w:rsidP="00FC1DA5">
            <w:pPr>
              <w:rPr>
                <w:sz w:val="24"/>
                <w:szCs w:val="24"/>
              </w:rPr>
            </w:pPr>
            <w:r w:rsidRPr="006A7916">
              <w:rPr>
                <w:sz w:val="24"/>
                <w:szCs w:val="24"/>
              </w:rPr>
              <w:t>01,02,03,07,10</w:t>
            </w:r>
          </w:p>
        </w:tc>
      </w:tr>
      <w:tr w:rsidR="00390BA4" w:rsidTr="00FC1DA5">
        <w:tc>
          <w:tcPr>
            <w:tcW w:w="2660" w:type="dxa"/>
            <w:tcBorders>
              <w:bottom w:val="single" w:sz="12" w:space="0" w:color="auto"/>
            </w:tcBorders>
          </w:tcPr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90BA4" w:rsidRPr="001A4CB9" w:rsidRDefault="00390BA4" w:rsidP="00FC1DA5">
            <w:pPr>
              <w:rPr>
                <w:b/>
                <w:sz w:val="24"/>
                <w:szCs w:val="24"/>
              </w:rPr>
            </w:pPr>
            <w:r w:rsidRPr="001A4CB9">
              <w:rPr>
                <w:b/>
                <w:sz w:val="24"/>
                <w:szCs w:val="24"/>
              </w:rPr>
              <w:t>Egzamin</w:t>
            </w:r>
          </w:p>
          <w:p w:rsidR="002D6C26" w:rsidRPr="001A4CB9" w:rsidRDefault="002D6C26" w:rsidP="002D6C26">
            <w:pPr>
              <w:rPr>
                <w:sz w:val="24"/>
                <w:szCs w:val="24"/>
              </w:rPr>
            </w:pPr>
            <w:r w:rsidRPr="001A4CB9">
              <w:rPr>
                <w:sz w:val="24"/>
                <w:szCs w:val="24"/>
              </w:rPr>
              <w:t>Do egzaminu przystępują studenci, którzy uzyskali zaliczenie z dydaktyki po 4 semestrze studiów,   na podstawie ocen za  projekt związany z tematyką ćwiczeń oraz za pracę zespołową wykonaną w trakcie zajęć. Egzamin obejmuje zakres wiedzy ze wszystkich trzech semestrów i zawiera pytania zamknięte i otwarte.</w:t>
            </w:r>
          </w:p>
          <w:p w:rsidR="00390BA4" w:rsidRPr="001A4CB9" w:rsidRDefault="002D6C26" w:rsidP="00FC1DA5">
            <w:pPr>
              <w:rPr>
                <w:sz w:val="24"/>
                <w:szCs w:val="24"/>
              </w:rPr>
            </w:pPr>
            <w:r w:rsidRPr="001A4CB9">
              <w:rPr>
                <w:sz w:val="24"/>
                <w:szCs w:val="24"/>
              </w:rPr>
              <w:lastRenderedPageBreak/>
              <w:t xml:space="preserve">Końcowa ocena za przedmiot jest średnią ocen uzyskanych za pracę w semestrze 4  i </w:t>
            </w:r>
            <w:r w:rsidR="00F81231" w:rsidRPr="001A4CB9">
              <w:rPr>
                <w:sz w:val="24"/>
                <w:szCs w:val="24"/>
              </w:rPr>
              <w:t xml:space="preserve">za egzamin. </w:t>
            </w:r>
          </w:p>
          <w:p w:rsidR="00390BA4" w:rsidRDefault="00390BA4" w:rsidP="00FC1DA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Default="00390BA4" w:rsidP="00390BA4">
      <w:pPr>
        <w:rPr>
          <w:sz w:val="22"/>
          <w:szCs w:val="22"/>
        </w:rPr>
      </w:pPr>
    </w:p>
    <w:p w:rsidR="00390BA4" w:rsidRPr="0074288E" w:rsidRDefault="00390BA4" w:rsidP="00390BA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90BA4" w:rsidRPr="00742916" w:rsidTr="00FC1DA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90BA4" w:rsidRPr="008D4BE7" w:rsidRDefault="00390BA4" w:rsidP="00FC1DA5">
            <w:pPr>
              <w:jc w:val="center"/>
              <w:rPr>
                <w:b/>
              </w:rPr>
            </w:pPr>
          </w:p>
          <w:p w:rsidR="00390BA4" w:rsidRPr="00742916" w:rsidRDefault="00390BA4" w:rsidP="00FC1DA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90BA4" w:rsidRPr="008D4BE7" w:rsidRDefault="00390BA4" w:rsidP="00FC1DA5">
            <w:pPr>
              <w:jc w:val="center"/>
              <w:rPr>
                <w:b/>
                <w:color w:val="FF0000"/>
              </w:rPr>
            </w:pPr>
          </w:p>
        </w:tc>
      </w:tr>
      <w:tr w:rsidR="00390BA4" w:rsidRPr="00742916" w:rsidTr="00FC1DA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90BA4" w:rsidRDefault="00390BA4" w:rsidP="00FC1DA5">
            <w:pPr>
              <w:jc w:val="center"/>
              <w:rPr>
                <w:sz w:val="24"/>
                <w:szCs w:val="24"/>
              </w:rPr>
            </w:pPr>
          </w:p>
          <w:p w:rsidR="00390BA4" w:rsidRPr="00742916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90BA4" w:rsidRPr="00742916" w:rsidRDefault="00390BA4" w:rsidP="00FC1DA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vMerge/>
          </w:tcPr>
          <w:p w:rsidR="00390BA4" w:rsidRPr="00742916" w:rsidRDefault="00390BA4" w:rsidP="00FC1D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90BA4" w:rsidRPr="00BC3779" w:rsidRDefault="00390BA4" w:rsidP="00FC1DA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3EF7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3EF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3EF7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390BA4" w:rsidRPr="00F42FD1" w:rsidRDefault="00CC5D32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90BA4" w:rsidRPr="00F42FD1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90BA4" w:rsidRPr="00F42FD1" w:rsidRDefault="00173EF7" w:rsidP="00FC1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90BA4" w:rsidRPr="00F42FD1" w:rsidRDefault="00390BA4" w:rsidP="00FC1DA5">
            <w:pPr>
              <w:jc w:val="center"/>
              <w:rPr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</w:tcPr>
          <w:p w:rsidR="00390BA4" w:rsidRPr="00742916" w:rsidRDefault="00390BA4" w:rsidP="00FC1DA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90BA4" w:rsidRPr="00F42FD1" w:rsidRDefault="00CC5D32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812" w:type="dxa"/>
          </w:tcPr>
          <w:p w:rsidR="00390BA4" w:rsidRPr="00F42FD1" w:rsidRDefault="00C3457E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5D32">
              <w:rPr>
                <w:sz w:val="24"/>
                <w:szCs w:val="24"/>
              </w:rPr>
              <w:t>0</w:t>
            </w: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90BA4" w:rsidRPr="00742916" w:rsidTr="00FC1DA5">
        <w:trPr>
          <w:trHeight w:val="236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390BA4" w:rsidRPr="00C75B65" w:rsidRDefault="00390BA4" w:rsidP="00FC1D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90BA4" w:rsidRDefault="00C3457E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652CC7" w:rsidRPr="00652CC7" w:rsidRDefault="00652CC7" w:rsidP="00C3457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52CC7">
              <w:rPr>
                <w:sz w:val="24"/>
                <w:szCs w:val="24"/>
              </w:rPr>
              <w:t>(</w:t>
            </w:r>
            <w:r w:rsidR="00CC5D32">
              <w:rPr>
                <w:sz w:val="24"/>
                <w:szCs w:val="24"/>
              </w:rPr>
              <w:t>2</w:t>
            </w:r>
            <w:r w:rsidRPr="00652CC7">
              <w:rPr>
                <w:sz w:val="24"/>
                <w:szCs w:val="24"/>
              </w:rPr>
              <w:t>0+</w:t>
            </w:r>
            <w:r w:rsidR="00C3457E">
              <w:rPr>
                <w:sz w:val="24"/>
                <w:szCs w:val="24"/>
              </w:rPr>
              <w:t>1</w:t>
            </w:r>
            <w:r w:rsidR="00CC5D32">
              <w:rPr>
                <w:sz w:val="24"/>
                <w:szCs w:val="24"/>
              </w:rPr>
              <w:t>0</w:t>
            </w:r>
            <w:r w:rsidRPr="00652CC7">
              <w:rPr>
                <w:sz w:val="24"/>
                <w:szCs w:val="24"/>
              </w:rPr>
              <w:t>+20)</w:t>
            </w:r>
          </w:p>
        </w:tc>
      </w:tr>
      <w:tr w:rsidR="00390BA4" w:rsidRPr="00742916" w:rsidTr="00FC1DA5">
        <w:trPr>
          <w:trHeight w:val="262"/>
        </w:trPr>
        <w:tc>
          <w:tcPr>
            <w:tcW w:w="5070" w:type="dxa"/>
            <w:shd w:val="clear" w:color="auto" w:fill="C0C0C0"/>
          </w:tcPr>
          <w:p w:rsidR="00390BA4" w:rsidRPr="00742916" w:rsidRDefault="00390BA4" w:rsidP="00FC1D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52CC7" w:rsidRDefault="00CC5D32" w:rsidP="00FC1D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390BA4" w:rsidRPr="00652CC7" w:rsidRDefault="00CC5D32" w:rsidP="00FC1DA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(30+20</w:t>
            </w:r>
            <w:r w:rsidR="00652CC7" w:rsidRPr="00652CC7">
              <w:rPr>
                <w:sz w:val="24"/>
                <w:szCs w:val="24"/>
              </w:rPr>
              <w:t>+1)</w:t>
            </w:r>
          </w:p>
        </w:tc>
      </w:tr>
    </w:tbl>
    <w:p w:rsidR="00390BA4" w:rsidRDefault="00390BA4" w:rsidP="00390B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0D2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1A27732E"/>
    <w:multiLevelType w:val="hybridMultilevel"/>
    <w:tmpl w:val="EDBE2756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1FC2"/>
    <w:rsid w:val="000204EF"/>
    <w:rsid w:val="0005134B"/>
    <w:rsid w:val="000A4D28"/>
    <w:rsid w:val="000B3C87"/>
    <w:rsid w:val="000C2759"/>
    <w:rsid w:val="000D241A"/>
    <w:rsid w:val="0010161E"/>
    <w:rsid w:val="0014358A"/>
    <w:rsid w:val="00173EF7"/>
    <w:rsid w:val="00196B29"/>
    <w:rsid w:val="001A4CB9"/>
    <w:rsid w:val="001D26C4"/>
    <w:rsid w:val="00267A32"/>
    <w:rsid w:val="002D6C26"/>
    <w:rsid w:val="00363850"/>
    <w:rsid w:val="00390BA4"/>
    <w:rsid w:val="00426891"/>
    <w:rsid w:val="00427876"/>
    <w:rsid w:val="004A7889"/>
    <w:rsid w:val="004F4E07"/>
    <w:rsid w:val="004F5FDB"/>
    <w:rsid w:val="005029E9"/>
    <w:rsid w:val="005C0B6E"/>
    <w:rsid w:val="005D4E8C"/>
    <w:rsid w:val="00652CC7"/>
    <w:rsid w:val="00671E5F"/>
    <w:rsid w:val="006A7916"/>
    <w:rsid w:val="006D4799"/>
    <w:rsid w:val="006E1D3E"/>
    <w:rsid w:val="00702BE4"/>
    <w:rsid w:val="007E1869"/>
    <w:rsid w:val="008C520A"/>
    <w:rsid w:val="008F7547"/>
    <w:rsid w:val="0094647A"/>
    <w:rsid w:val="009A68F7"/>
    <w:rsid w:val="009E1FC2"/>
    <w:rsid w:val="00A17859"/>
    <w:rsid w:val="00A55D4A"/>
    <w:rsid w:val="00A86FE6"/>
    <w:rsid w:val="00A91D48"/>
    <w:rsid w:val="00AB391F"/>
    <w:rsid w:val="00AB55A2"/>
    <w:rsid w:val="00AE0099"/>
    <w:rsid w:val="00B23C0B"/>
    <w:rsid w:val="00B315C8"/>
    <w:rsid w:val="00BB2C48"/>
    <w:rsid w:val="00C3457E"/>
    <w:rsid w:val="00C65934"/>
    <w:rsid w:val="00C706DF"/>
    <w:rsid w:val="00C82775"/>
    <w:rsid w:val="00CC5D32"/>
    <w:rsid w:val="00CE18EC"/>
    <w:rsid w:val="00D47234"/>
    <w:rsid w:val="00D639E4"/>
    <w:rsid w:val="00E46291"/>
    <w:rsid w:val="00F34D1E"/>
    <w:rsid w:val="00F81231"/>
    <w:rsid w:val="00FC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character" w:styleId="Hipercze">
    <w:name w:val="Hyperlink"/>
    <w:uiPriority w:val="99"/>
    <w:semiHidden/>
    <w:unhideWhenUsed/>
    <w:rsid w:val="00AE0099"/>
    <w:rPr>
      <w:strike w:val="0"/>
      <w:dstrike w:val="0"/>
      <w:color w:val="4E7A00"/>
      <w:u w:val="none"/>
      <w:effect w:val="none"/>
    </w:rPr>
  </w:style>
  <w:style w:type="character" w:customStyle="1" w:styleId="block1">
    <w:name w:val="block1"/>
    <w:rsid w:val="00AE0099"/>
    <w:rPr>
      <w:vanish w:val="0"/>
      <w:webHidden w:val="0"/>
      <w:specVanish w:val="0"/>
    </w:rPr>
  </w:style>
  <w:style w:type="character" w:customStyle="1" w:styleId="desc-header1">
    <w:name w:val="desc-header1"/>
    <w:rsid w:val="00AE0099"/>
    <w:rPr>
      <w:color w:val="FF0000"/>
    </w:rPr>
  </w:style>
  <w:style w:type="character" w:styleId="Uwydatnienie">
    <w:name w:val="Emphasis"/>
    <w:uiPriority w:val="20"/>
    <w:qFormat/>
    <w:rsid w:val="00AE0099"/>
    <w:rPr>
      <w:i/>
      <w:iCs/>
    </w:rPr>
  </w:style>
  <w:style w:type="paragraph" w:styleId="Akapitzlist">
    <w:name w:val="List Paragraph"/>
    <w:basedOn w:val="Normalny"/>
    <w:uiPriority w:val="34"/>
    <w:qFormat/>
    <w:rsid w:val="008C52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character" w:styleId="Hipercze">
    <w:name w:val="Hyperlink"/>
    <w:uiPriority w:val="99"/>
    <w:semiHidden/>
    <w:unhideWhenUsed/>
    <w:rsid w:val="00AE0099"/>
    <w:rPr>
      <w:strike w:val="0"/>
      <w:dstrike w:val="0"/>
      <w:color w:val="4E7A00"/>
      <w:u w:val="none"/>
      <w:effect w:val="none"/>
    </w:rPr>
  </w:style>
  <w:style w:type="character" w:customStyle="1" w:styleId="block1">
    <w:name w:val="block1"/>
    <w:rsid w:val="00AE0099"/>
    <w:rPr>
      <w:vanish w:val="0"/>
      <w:webHidden w:val="0"/>
      <w:specVanish w:val="0"/>
    </w:rPr>
  </w:style>
  <w:style w:type="character" w:customStyle="1" w:styleId="desc-header1">
    <w:name w:val="desc-header1"/>
    <w:rsid w:val="00AE0099"/>
    <w:rPr>
      <w:color w:val="FF0000"/>
    </w:rPr>
  </w:style>
  <w:style w:type="character" w:styleId="Uwydatnienie">
    <w:name w:val="Emphasis"/>
    <w:uiPriority w:val="20"/>
    <w:qFormat/>
    <w:rsid w:val="00AE0099"/>
    <w:rPr>
      <w:i/>
      <w:iCs/>
    </w:rPr>
  </w:style>
  <w:style w:type="paragraph" w:styleId="Akapitzlist">
    <w:name w:val="List Paragraph"/>
    <w:basedOn w:val="Normalny"/>
    <w:uiPriority w:val="34"/>
    <w:qFormat/>
    <w:rsid w:val="008C52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Wydaw.+Naukowe+PWN%2A" TargetMode="External"/><Relationship Id="rId13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8" Type="http://schemas.openxmlformats.org/officeDocument/2006/relationships/hyperlink" Target="http://bu.pwsz.elblag.pl/sowacgi.php?KatID=0&amp;typ=repl&amp;view=7&amp;sort=standardowo&amp;plnk=__wydawca_Longman%2A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12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7" Type="http://schemas.openxmlformats.org/officeDocument/2006/relationships/hyperlink" Target="http://bu.pwsz.elblag.pl/sowacgi.php?KatID=0&amp;typ=repl&amp;view=7&amp;sort=standardowo&amp;plnk=__wydawca_Longman%2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7&amp;sort=standardowo&amp;plnk=__wydawca_Wydaw.+Naukowe+PWN%2A" TargetMode="External"/><Relationship Id="rId20" Type="http://schemas.openxmlformats.org/officeDocument/2006/relationships/hyperlink" Target="http://bu.pwsz.elblag.pl/sowacgi.php?KatID=0&amp;typ=repl&amp;view=7&amp;sort=standardowo&amp;plnk=__wydawca_Heinemann+English+Language+Teaching%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lt.oup.com/bios/elt/w/willis_j?cc=pl&amp;selLanguage=pl&amp;mode=hub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elt.oup.com/bios/elt/s/slattery_m?cc=pl&amp;selLanguage=pl&amp;mode=hub" TargetMode="External"/><Relationship Id="rId15" Type="http://schemas.openxmlformats.org/officeDocument/2006/relationships/hyperlink" Target="http://bu.pwsz.elblag.pl/sowacgi.php?KatID=0&amp;typ=repl&amp;view=7&amp;sort=standardowo&amp;plnk=__wydawca_Longman%2A" TargetMode="External"/><Relationship Id="rId23" Type="http://schemas.openxmlformats.org/officeDocument/2006/relationships/hyperlink" Target="http://bu.pwsz.elblag.pl/sowacgi.php?KatID=0&amp;typ=repl&amp;view=7&amp;sort=standardowo&amp;plnk=__wydawca_Longman%2A" TargetMode="External"/><Relationship Id="rId10" Type="http://schemas.openxmlformats.org/officeDocument/2006/relationships/hyperlink" Target="http://bu.pwsz.elblag.pl/sowacgi.php?KatID=0&amp;typ=repl&amp;view=7&amp;sort=standardowo&amp;plnk=__wydawca_Longman%2A" TargetMode="External"/><Relationship Id="rId19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Longman%2A" TargetMode="External"/><Relationship Id="rId14" Type="http://schemas.openxmlformats.org/officeDocument/2006/relationships/hyperlink" Target="http://bu.pwsz.elblag.pl/sowacgi.php?KatID=0&amp;typ=repl&amp;view=7&amp;sort=standardowo&amp;plnk=__wydawca_Oxford+Univ.+Press%2A" TargetMode="External"/><Relationship Id="rId22" Type="http://schemas.openxmlformats.org/officeDocument/2006/relationships/hyperlink" Target="http://bu.pwsz.elblag.pl/sowacgi.php?KatID=0&amp;typ=repl&amp;view=7&amp;sort=standardowo&amp;plnk=__wydawca_Oxford+Univ.+Press%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3720</Words>
  <Characters>22323</Characters>
  <Application>Microsoft Office Word</Application>
  <DocSecurity>0</DocSecurity>
  <Lines>186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9</cp:revision>
  <dcterms:created xsi:type="dcterms:W3CDTF">2019-05-04T22:30:00Z</dcterms:created>
  <dcterms:modified xsi:type="dcterms:W3CDTF">2019-05-29T12:14:00Z</dcterms:modified>
</cp:coreProperties>
</file>